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E6" w:rsidRPr="003E135C" w:rsidRDefault="006671E6" w:rsidP="00526646">
      <w:pPr>
        <w:bidi/>
        <w:spacing w:after="0" w:line="360" w:lineRule="exact"/>
        <w:jc w:val="mediumKashida"/>
        <w:rPr>
          <w:rFonts w:cs="B Karim"/>
          <w:spacing w:val="-20"/>
          <w:sz w:val="32"/>
          <w:szCs w:val="32"/>
          <w:lang w:bidi="fa-IR"/>
          <w14:textOutline w14:w="9525" w14:cap="rnd" w14:cmpd="sng" w14:algn="ctr">
            <w14:noFill/>
            <w14:prstDash w14:val="solid"/>
            <w14:bevel/>
          </w14:textOutline>
        </w:rPr>
      </w:pPr>
    </w:p>
    <w:p w:rsidR="006671E6" w:rsidRPr="003E135C" w:rsidRDefault="006671E6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671E6" w:rsidRPr="00BF4D4F" w:rsidRDefault="007059CE" w:rsidP="00526646">
      <w:pPr>
        <w:bidi/>
        <w:spacing w:after="0" w:line="360" w:lineRule="exact"/>
        <w:jc w:val="center"/>
        <w:rPr>
          <w:rFonts w:cs="B Karim"/>
          <w:b/>
          <w:bCs/>
          <w:spacing w:val="-20"/>
          <w:sz w:val="40"/>
          <w:szCs w:val="40"/>
          <w:lang w:bidi="fa-IR"/>
        </w:rPr>
      </w:pPr>
      <w:r w:rsidRPr="00BF4D4F">
        <w:rPr>
          <w:rFonts w:cs="B Karim" w:hint="cs"/>
          <w:b/>
          <w:bCs/>
          <w:spacing w:val="-20"/>
          <w:sz w:val="40"/>
          <w:szCs w:val="40"/>
          <w:rtl/>
          <w:lang w:bidi="fa-IR"/>
        </w:rPr>
        <w:t>دانشگاه شهید چمران اهواز</w:t>
      </w:r>
    </w:p>
    <w:p w:rsidR="007059CE" w:rsidRPr="00BF4D4F" w:rsidRDefault="00B031D9" w:rsidP="00526646">
      <w:pPr>
        <w:bidi/>
        <w:spacing w:after="0" w:line="360" w:lineRule="exact"/>
        <w:jc w:val="center"/>
        <w:rPr>
          <w:rFonts w:cs="B Karim"/>
          <w:b/>
          <w:bCs/>
          <w:spacing w:val="-20"/>
          <w:sz w:val="36"/>
          <w:szCs w:val="36"/>
          <w:rtl/>
          <w:lang w:bidi="fa-IR"/>
        </w:rPr>
      </w:pPr>
      <w:r w:rsidRPr="00BF4D4F">
        <w:rPr>
          <w:rFonts w:cs="B Karim" w:hint="cs"/>
          <w:b/>
          <w:bCs/>
          <w:spacing w:val="-20"/>
          <w:sz w:val="36"/>
          <w:szCs w:val="36"/>
          <w:rtl/>
          <w:lang w:bidi="fa-IR"/>
        </w:rPr>
        <w:t>معاونت آموزشی و ت</w:t>
      </w:r>
      <w:r w:rsidR="007059CE" w:rsidRPr="00BF4D4F">
        <w:rPr>
          <w:rFonts w:cs="B Karim" w:hint="cs"/>
          <w:b/>
          <w:bCs/>
          <w:spacing w:val="-20"/>
          <w:sz w:val="36"/>
          <w:szCs w:val="36"/>
          <w:rtl/>
          <w:lang w:bidi="fa-IR"/>
        </w:rPr>
        <w:t>حصیلات تکمیلی</w:t>
      </w:r>
    </w:p>
    <w:p w:rsidR="007059CE" w:rsidRDefault="007059CE" w:rsidP="00526646">
      <w:pPr>
        <w:bidi/>
        <w:spacing w:after="0" w:line="360" w:lineRule="exact"/>
        <w:jc w:val="center"/>
        <w:rPr>
          <w:rFonts w:cs="B Karim"/>
          <w:b/>
          <w:bCs/>
          <w:spacing w:val="-20"/>
          <w:sz w:val="32"/>
          <w:szCs w:val="32"/>
          <w:rtl/>
          <w:lang w:bidi="fa-IR"/>
        </w:rPr>
      </w:pPr>
      <w:r w:rsidRPr="003E135C">
        <w:rPr>
          <w:rFonts w:cs="B Karim" w:hint="cs"/>
          <w:b/>
          <w:bCs/>
          <w:spacing w:val="-20"/>
          <w:sz w:val="32"/>
          <w:szCs w:val="32"/>
          <w:rtl/>
          <w:lang w:bidi="fa-IR"/>
        </w:rPr>
        <w:t>طرح درس</w:t>
      </w:r>
      <w:r w:rsidR="00BF4D4F">
        <w:rPr>
          <w:rFonts w:cs="B Karim" w:hint="cs"/>
          <w:b/>
          <w:bCs/>
          <w:spacing w:val="-20"/>
          <w:sz w:val="32"/>
          <w:szCs w:val="32"/>
          <w:rtl/>
          <w:lang w:bidi="fa-IR"/>
        </w:rPr>
        <w:t xml:space="preserve"> ویژ</w:t>
      </w:r>
      <w:r w:rsidR="00BF4D4F" w:rsidRPr="00BF4D4F">
        <w:rPr>
          <w:rFonts w:cs="B Karim" w:hint="cs"/>
          <w:b/>
          <w:bCs/>
          <w:spacing w:val="-20"/>
          <w:sz w:val="32"/>
          <w:szCs w:val="32"/>
          <w:rtl/>
          <w:lang w:bidi="fa-IR"/>
        </w:rPr>
        <w:t>ة</w:t>
      </w:r>
      <w:r w:rsidR="003A61BC" w:rsidRPr="003E135C">
        <w:rPr>
          <w:rFonts w:cs="B Karim" w:hint="cs"/>
          <w:b/>
          <w:bCs/>
          <w:spacing w:val="-20"/>
          <w:sz w:val="32"/>
          <w:szCs w:val="32"/>
          <w:rtl/>
          <w:lang w:bidi="fa-IR"/>
        </w:rPr>
        <w:t xml:space="preserve"> درس</w:t>
      </w:r>
      <w:r w:rsidR="00BF4D4F">
        <w:rPr>
          <w:rFonts w:cs="B Karim" w:hint="cs"/>
          <w:b/>
          <w:bCs/>
          <w:spacing w:val="-20"/>
          <w:sz w:val="32"/>
          <w:szCs w:val="32"/>
          <w:rtl/>
          <w:lang w:bidi="fa-IR"/>
        </w:rPr>
        <w:t>‌های</w:t>
      </w:r>
      <w:r w:rsidR="003A61BC" w:rsidRPr="003E135C">
        <w:rPr>
          <w:rFonts w:cs="B Karim" w:hint="cs"/>
          <w:b/>
          <w:bCs/>
          <w:spacing w:val="-20"/>
          <w:sz w:val="32"/>
          <w:szCs w:val="32"/>
          <w:rtl/>
          <w:lang w:bidi="fa-IR"/>
        </w:rPr>
        <w:t xml:space="preserve"> تحصیلات تکمیلی دانشگاه</w:t>
      </w: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lang w:bidi="fa-IR"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lang w:bidi="fa-IR"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lang w:bidi="fa-IR"/>
        </w:rPr>
      </w:pPr>
    </w:p>
    <w:p w:rsidR="005341AA" w:rsidRDefault="005341AA" w:rsidP="00526646">
      <w:pPr>
        <w:bidi/>
        <w:spacing w:after="0" w:line="360" w:lineRule="exact"/>
        <w:jc w:val="center"/>
        <w:rPr>
          <w:rFonts w:cs="B Karim"/>
          <w:b/>
          <w:bCs/>
          <w:spacing w:val="-20"/>
          <w:sz w:val="32"/>
          <w:szCs w:val="32"/>
          <w:lang w:bidi="fa-IR"/>
        </w:rPr>
      </w:pPr>
    </w:p>
    <w:tbl>
      <w:tblPr>
        <w:tblpPr w:leftFromText="180" w:rightFromText="180" w:vertAnchor="text" w:horzAnchor="margin" w:tblpXSpec="center" w:tblpY="-329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701"/>
        <w:gridCol w:w="3520"/>
        <w:gridCol w:w="3952"/>
      </w:tblGrid>
      <w:tr w:rsidR="00AC098F" w:rsidRPr="003E135C" w:rsidTr="00FA4CA0">
        <w:trPr>
          <w:trHeight w:val="490"/>
        </w:trPr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80524D" w:rsidRPr="003E135C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آدرس ایمیل</w:t>
            </w:r>
            <w:r w:rsidR="0080524D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175296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  <w:r w:rsidR="00175296"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  <w:t>m.farzaneh@scu.ac.ir</w:t>
            </w:r>
          </w:p>
        </w:tc>
        <w:tc>
          <w:tcPr>
            <w:tcW w:w="3520" w:type="dxa"/>
            <w:tcBorders>
              <w:left w:val="single" w:sz="4" w:space="0" w:color="auto"/>
            </w:tcBorders>
          </w:tcPr>
          <w:p w:rsidR="0080524D" w:rsidRPr="003E135C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مرتب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علمی</w:t>
            </w:r>
            <w:r w:rsidR="0080524D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175296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استادیار</w:t>
            </w:r>
          </w:p>
        </w:tc>
        <w:tc>
          <w:tcPr>
            <w:tcW w:w="3952" w:type="dxa"/>
          </w:tcPr>
          <w:p w:rsidR="00526646" w:rsidRPr="003E135C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نام و نام خانوادگی استاد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175296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دکتر معصومه فرزانه</w:t>
            </w:r>
          </w:p>
        </w:tc>
      </w:tr>
      <w:tr w:rsidR="00AC098F" w:rsidRPr="003E135C" w:rsidTr="00FA4CA0">
        <w:trPr>
          <w:trHeight w:val="337"/>
        </w:trPr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526646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نیمسال تحصیلی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175296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اول هر فصل آموزشی</w:t>
            </w:r>
          </w:p>
          <w:p w:rsidR="0080524D" w:rsidRPr="003E135C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</w:p>
        </w:tc>
        <w:tc>
          <w:tcPr>
            <w:tcW w:w="3520" w:type="dxa"/>
            <w:tcBorders>
              <w:left w:val="single" w:sz="4" w:space="0" w:color="auto"/>
            </w:tcBorders>
          </w:tcPr>
          <w:p w:rsidR="0080524D" w:rsidRPr="003E135C" w:rsidRDefault="00526646" w:rsidP="0017529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گروه</w:t>
            </w:r>
            <w:r w:rsidR="006222D1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175296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مهندسی تولید و  ژنتیک گیاهی </w:t>
            </w:r>
          </w:p>
        </w:tc>
        <w:tc>
          <w:tcPr>
            <w:tcW w:w="3952" w:type="dxa"/>
          </w:tcPr>
          <w:p w:rsidR="00526646" w:rsidRPr="003E135C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دانشکده:</w:t>
            </w:r>
            <w:r w:rsidR="00175296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کشاورزی</w:t>
            </w:r>
          </w:p>
        </w:tc>
      </w:tr>
      <w:tr w:rsidR="00AC098F" w:rsidRPr="003E135C" w:rsidTr="00FA4CA0">
        <w:trPr>
          <w:trHeight w:val="337"/>
        </w:trPr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80524D" w:rsidRPr="003E135C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تعداد واحد</w:t>
            </w:r>
            <w:r w:rsidR="0080524D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175296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2 واحد نظری</w:t>
            </w:r>
          </w:p>
        </w:tc>
        <w:tc>
          <w:tcPr>
            <w:tcW w:w="3520" w:type="dxa"/>
            <w:tcBorders>
              <w:left w:val="single" w:sz="4" w:space="0" w:color="auto"/>
            </w:tcBorders>
          </w:tcPr>
          <w:p w:rsidR="0080524D" w:rsidRPr="003E135C" w:rsidRDefault="00526646" w:rsidP="0017529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نام درس</w:t>
            </w:r>
            <w:r w:rsidR="006222D1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175296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نحوه عمل و کاربرد علف‌کش‌ها</w:t>
            </w:r>
          </w:p>
        </w:tc>
        <w:tc>
          <w:tcPr>
            <w:tcW w:w="3952" w:type="dxa"/>
          </w:tcPr>
          <w:p w:rsidR="0080524D" w:rsidRPr="003E135C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دور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تحصیلی</w:t>
            </w: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175296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کارشناسی ارشد</w:t>
            </w:r>
          </w:p>
          <w:p w:rsidR="006222D1" w:rsidRPr="003E135C" w:rsidRDefault="006222D1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3E135C" w:rsidTr="00FA4CA0">
        <w:trPr>
          <w:trHeight w:val="1111"/>
        </w:trPr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80524D" w:rsidRPr="003E135C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</w:rPr>
              <w:t>جایگاه درس</w:t>
            </w: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</w:rPr>
              <w:t>در برنام</w:t>
            </w:r>
            <w:r w:rsidR="00BF4D4F"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</w:rPr>
              <w:t xml:space="preserve"> درسی دوره</w:t>
            </w:r>
            <w:r w:rsidRPr="003E135C"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:</w:t>
            </w:r>
            <w:r w:rsidR="00D626E6"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 xml:space="preserve"> دروس اختیاری گرایش فیزیولوژی گیاهان زراعی</w:t>
            </w:r>
          </w:p>
          <w:p w:rsidR="0080524D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</w:rPr>
            </w:pPr>
          </w:p>
          <w:p w:rsidR="00B439F5" w:rsidRPr="003E135C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lang w:bidi="fa-IR"/>
              </w:rPr>
            </w:pPr>
          </w:p>
        </w:tc>
      </w:tr>
      <w:tr w:rsidR="00AC098F" w:rsidRPr="003E135C" w:rsidTr="00FA4CA0">
        <w:trPr>
          <w:trHeight w:val="2244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9F5" w:rsidRPr="003E135C" w:rsidRDefault="0080524D" w:rsidP="005640E0">
            <w:pPr>
              <w:bidi/>
              <w:jc w:val="both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هدف کلی</w:t>
            </w:r>
            <w:r w:rsidR="00B91EB1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از این درس،</w:t>
            </w:r>
            <w:r w:rsidR="00D626E6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آشنایی با نحوه عمل و مکانیسم علف‌کش‌ها در گیاهان و شناخت آن‌ها براساس نحوه عمل علف‌کش‌ها</w:t>
            </w:r>
            <w:r w:rsidR="00B91EB1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می‌‌باشد</w:t>
            </w:r>
            <w:r w:rsidR="00CC39E7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. </w:t>
            </w:r>
            <w:r w:rsidR="00CC39E7" w:rsidRPr="00CC39E7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AC098F" w:rsidRPr="003E135C" w:rsidTr="00FA4CA0">
        <w:trPr>
          <w:trHeight w:val="2098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524D" w:rsidRPr="003E135C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اهداف </w:t>
            </w:r>
            <w:r w:rsidR="00C36CFB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یادگیری</w:t>
            </w:r>
            <w:r w:rsidR="00AC098F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</w:p>
          <w:p w:rsidR="00830E79" w:rsidRDefault="005640E0" w:rsidP="005640E0">
            <w:pPr>
              <w:tabs>
                <w:tab w:val="left" w:pos="9030"/>
                <w:tab w:val="right" w:pos="10224"/>
              </w:tabs>
              <w:bidi/>
              <w:spacing w:after="0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CC39E7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دانش آموختگان گرایش فیزیولوژی گیاهان زراعی می توانند در کلیه اموری که با علوم زراعی مرتبط است فعالیت کنند بنابراین نگاهی خلاقانه و متکی به نوآوری خصوصا در جهت حفظ منابع پایه و محیط زیست در جهت پایداری تولید و حفاظت از منابع طبیعی 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در مصرف علف‌کش‌ها در مزارع و باغات </w:t>
            </w:r>
            <w:r w:rsidRPr="00CC39E7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می تواند جز دستاوردهای این درس محسوب گردد.</w:t>
            </w:r>
          </w:p>
          <w:p w:rsidR="005640E0" w:rsidRDefault="005640E0" w:rsidP="005640E0">
            <w:pPr>
              <w:tabs>
                <w:tab w:val="left" w:pos="9030"/>
                <w:tab w:val="right" w:pos="10224"/>
              </w:tabs>
              <w:bidi/>
              <w:spacing w:after="0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ascii="B Karim" w:cs="B Karim" w:hint="cs"/>
                <w:sz w:val="32"/>
                <w:szCs w:val="32"/>
                <w:rtl/>
              </w:rPr>
              <w:t>بنابراین دانشجویان پس از پایان دوره بایستی:</w:t>
            </w:r>
          </w:p>
          <w:p w:rsidR="005640E0" w:rsidRPr="00FA4CA0" w:rsidRDefault="005640E0" w:rsidP="00FA4CA0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FA4CA0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توان انتخاب علف‌کش متناسب با کشت را داشته باشد.</w:t>
            </w:r>
          </w:p>
          <w:p w:rsidR="005640E0" w:rsidRPr="00FA4CA0" w:rsidRDefault="005640E0" w:rsidP="00FA4CA0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FA4CA0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با نحوه به کار گیری و تنظیمات در زمان مصرف با توجه به نوع خاک و شرایط آب و هوایی و فصل رشد آشنا باشند.</w:t>
            </w:r>
          </w:p>
          <w:p w:rsidR="005640E0" w:rsidRPr="00FA4CA0" w:rsidRDefault="005640E0" w:rsidP="00FA4CA0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/>
              <w:jc w:val="mediumKashida"/>
              <w:rPr>
                <w:rFonts w:ascii="Tahoma" w:hAnsi="Tahoma" w:cs="B Karim"/>
                <w:spacing w:val="-20"/>
                <w:sz w:val="32"/>
                <w:szCs w:val="32"/>
                <w:rtl/>
              </w:rPr>
            </w:pPr>
            <w:r w:rsidRPr="00FA4CA0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در صورت ایجاد مشکل پس از مصرف علف‌کش‌ها یا مشاهده نشدن نتیجه </w:t>
            </w:r>
            <w:r w:rsidR="00FA4CA0" w:rsidRPr="00FA4CA0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پیش بینی شده</w:t>
            </w:r>
            <w:r w:rsidRPr="00FA4CA0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، دلیل و روش‌های مکمل در کنترل علف‌های ‌هرز را کسب </w:t>
            </w:r>
            <w:r w:rsidR="00FA4CA0" w:rsidRPr="00FA4CA0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کرده باشد و توانایی مدیریت مشکل را کسب کرده باشد</w:t>
            </w:r>
            <w:r w:rsidRPr="00FA4CA0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.</w:t>
            </w:r>
          </w:p>
          <w:p w:rsidR="00B439F5" w:rsidRPr="003E135C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3E135C" w:rsidTr="00FA4CA0">
        <w:trPr>
          <w:trHeight w:val="2389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065E" w:rsidRPr="003E135C" w:rsidRDefault="005C065E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رفتار ورودی:</w:t>
            </w:r>
            <w:r w:rsidR="00E61BF9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</w:p>
          <w:p w:rsidR="004F62B2" w:rsidRPr="003E135C" w:rsidRDefault="00FA4CA0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آشنایی با علف‌های هرز و انواع آن؛ داشتن اطلاعات کافی در مورد خصوصیات فیزیکی و شیمیایی خاک و اطلاعات لازم در مورد فنولوژی و برخی مفاهیم فیزیولوژی گیاهی در محض ورود به سرفصل این درس لازم است.</w:t>
            </w:r>
          </w:p>
        </w:tc>
      </w:tr>
      <w:tr w:rsidR="00AC098F" w:rsidRPr="003E135C" w:rsidTr="00FA4CA0">
        <w:trPr>
          <w:trHeight w:val="1154"/>
        </w:trPr>
        <w:tc>
          <w:tcPr>
            <w:tcW w:w="10173" w:type="dxa"/>
            <w:gridSpan w:val="3"/>
            <w:tcBorders>
              <w:top w:val="single" w:sz="4" w:space="0" w:color="auto"/>
            </w:tcBorders>
          </w:tcPr>
          <w:p w:rsidR="0080524D" w:rsidRPr="003E135C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مواد و امکانات آموزشی:</w:t>
            </w:r>
          </w:p>
          <w:p w:rsidR="00B439F5" w:rsidRDefault="00FA4CA0" w:rsidP="00A12DD3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spacing w:val="-20"/>
                <w:sz w:val="32"/>
                <w:szCs w:val="32"/>
                <w:rtl/>
              </w:rPr>
              <w:t xml:space="preserve">در این درس از پرژکتور برای ارائه درس استفاده خواهد شد. برای فراگیری تنظیمات سمپاش و اختلاط نیاز به </w:t>
            </w:r>
            <w:r w:rsidR="00A12DD3">
              <w:rPr>
                <w:rFonts w:cs="B Karim" w:hint="cs"/>
                <w:spacing w:val="-20"/>
                <w:sz w:val="32"/>
                <w:szCs w:val="32"/>
                <w:rtl/>
              </w:rPr>
              <w:t>مراجعه به مزرعه نیز هست.</w:t>
            </w:r>
          </w:p>
          <w:p w:rsidR="00B439F5" w:rsidRPr="003E135C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3E135C" w:rsidTr="00FA4CA0">
        <w:trPr>
          <w:trHeight w:val="1219"/>
        </w:trPr>
        <w:tc>
          <w:tcPr>
            <w:tcW w:w="10173" w:type="dxa"/>
            <w:gridSpan w:val="3"/>
            <w:tcBorders>
              <w:top w:val="single" w:sz="4" w:space="0" w:color="auto"/>
            </w:tcBorders>
          </w:tcPr>
          <w:p w:rsidR="00E61BF9" w:rsidRPr="003E135C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روش تدریس:</w:t>
            </w:r>
          </w:p>
          <w:p w:rsidR="00C805A1" w:rsidRDefault="003C4EC5" w:rsidP="003C4EC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در این درس هر دانشجو بایستی سمیناری در مورد موضوع‌های پیشنهادی</w:t>
            </w:r>
            <w:r w:rsidR="00C805A1"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 xml:space="preserve"> مرتبط به سرفصل</w:t>
            </w: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 xml:space="preserve"> ارائه دهد</w:t>
            </w:r>
            <w:r w:rsidR="00C805A1"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. برای این سمینار بایستی تحقیق های جدیدی که در موضوع مورد نظر در سطح جهانی انجام شده بررسی و نتایج تحقیق به صورت سمیناری بیست دقیقه‌ای ارائه گردد و سهم این کاوش و ارائه 15 تا 20 درصد نمره کل خواهد بود.</w:t>
            </w:r>
          </w:p>
          <w:p w:rsidR="004B5BDF" w:rsidRDefault="003C4EC5" w:rsidP="00C805A1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در اواسط فصل نیز  میانترم</w:t>
            </w:r>
            <w:r w:rsidR="00C805A1"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 xml:space="preserve"> نیز برگزار خواهد شد که 35 تا 40 درصد نمره کل درس را به خود اختصاص می دهد.</w:t>
            </w: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3E135C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3E135C" w:rsidTr="00FA4CA0">
        <w:trPr>
          <w:trHeight w:val="1727"/>
        </w:trPr>
        <w:tc>
          <w:tcPr>
            <w:tcW w:w="10173" w:type="dxa"/>
            <w:gridSpan w:val="3"/>
            <w:tcBorders>
              <w:top w:val="single" w:sz="4" w:space="0" w:color="auto"/>
            </w:tcBorders>
          </w:tcPr>
          <w:p w:rsidR="0080524D" w:rsidRPr="003E135C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وظایف دانشجو:</w:t>
            </w:r>
          </w:p>
          <w:p w:rsidR="004B5BDF" w:rsidRPr="00E5333A" w:rsidRDefault="00C805A1" w:rsidP="00E5333A">
            <w:pPr>
              <w:pStyle w:val="ListParagraph"/>
              <w:numPr>
                <w:ilvl w:val="0"/>
                <w:numId w:val="4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  <w:r w:rsidRPr="00E5333A"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>به دلیل پیوستگی مطالب و بحث و تبادل نظر دانشجویان در کلاس، حضور در کلاس از اهمیت ویژه‌ای برخورداراست. بنابراین هر دانشجو ملزم است که با مدیریت زمانی در طول ترم در تمام جلسات حاضر گردد.</w:t>
            </w:r>
          </w:p>
          <w:p w:rsidR="00C805A1" w:rsidRPr="00E5333A" w:rsidRDefault="00C805A1" w:rsidP="00E5333A">
            <w:pPr>
              <w:pStyle w:val="ListParagraph"/>
              <w:numPr>
                <w:ilvl w:val="0"/>
                <w:numId w:val="4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  <w:r w:rsidRPr="00E5333A"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 xml:space="preserve">انجام و ارائه به موقع سمینار </w:t>
            </w:r>
            <w:r w:rsidR="00E5333A" w:rsidRPr="00E5333A"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>در زمان تعیین شده زبه دلیل ارائه موضوعات مرتبط توسط دیگر دانشجویان لازم و ضروری است.</w:t>
            </w:r>
          </w:p>
          <w:p w:rsidR="00B439F5" w:rsidRPr="00E5333A" w:rsidRDefault="00E5333A" w:rsidP="00E5333A">
            <w:pPr>
              <w:pStyle w:val="ListParagraph"/>
              <w:numPr>
                <w:ilvl w:val="0"/>
                <w:numId w:val="4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  <w:lang w:bidi="fa-IR"/>
              </w:rPr>
            </w:pPr>
            <w:r w:rsidRPr="00E5333A"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  <w:lang w:bidi="fa-IR"/>
              </w:rPr>
              <w:t>به دلیل سهم بالای میانترم و عدم برگزاری مجدد، حضور در میانترم نیز اجباری است.</w:t>
            </w:r>
          </w:p>
          <w:p w:rsidR="00B439F5" w:rsidRDefault="00B439F5" w:rsidP="00E5333A">
            <w:pPr>
              <w:bidi/>
              <w:spacing w:after="0" w:line="360" w:lineRule="exact"/>
              <w:ind w:firstLine="318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3E135C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lang w:bidi="fa-IR"/>
              </w:rPr>
            </w:pPr>
          </w:p>
        </w:tc>
      </w:tr>
      <w:tr w:rsidR="00AC098F" w:rsidRPr="003E135C" w:rsidTr="00FA4CA0">
        <w:trPr>
          <w:trHeight w:val="2228"/>
        </w:trPr>
        <w:tc>
          <w:tcPr>
            <w:tcW w:w="10173" w:type="dxa"/>
            <w:gridSpan w:val="3"/>
            <w:tcBorders>
              <w:top w:val="single" w:sz="4" w:space="0" w:color="auto"/>
            </w:tcBorders>
          </w:tcPr>
          <w:p w:rsidR="0080524D" w:rsidRPr="003E135C" w:rsidRDefault="00062B78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شیوه آزمون و ارزیابی</w:t>
            </w:r>
            <w:r w:rsidR="0080524D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</w:p>
          <w:p w:rsidR="00A92D1E" w:rsidRDefault="00E5333A" w:rsidP="0052664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  <w:r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</w:rPr>
              <w:t>ارزیابی در طول ترم و همچنین در آخر ترم به صورت تشریحی و گزینه‌ای می باشد. همچنین متن یا گزینه‌هایی داده خواهد شد که بایستی درست یا نادرست بودن توسط دانشجو تشخیص داده شده و در صورت نادرست بودن در مورد دلایل نادرستی توضیحاتی ارائه گردد.</w:t>
            </w: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3E135C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6A4DB6" w:rsidRPr="003E135C" w:rsidTr="00FA4CA0">
        <w:trPr>
          <w:trHeight w:val="2228"/>
        </w:trPr>
        <w:tc>
          <w:tcPr>
            <w:tcW w:w="10173" w:type="dxa"/>
            <w:gridSpan w:val="3"/>
            <w:tcBorders>
              <w:top w:val="single" w:sz="4" w:space="0" w:color="auto"/>
            </w:tcBorders>
          </w:tcPr>
          <w:p w:rsidR="006A4DB6" w:rsidRPr="003E135C" w:rsidRDefault="006A4DB6" w:rsidP="006A4DB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منابع درس</w:t>
            </w: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</w:p>
          <w:p w:rsidR="00644903" w:rsidRPr="00934568" w:rsidRDefault="00644903" w:rsidP="00644903">
            <w:pPr>
              <w:bidi/>
              <w:rPr>
                <w:rFonts w:cs="B Lotus"/>
                <w:noProof/>
                <w:sz w:val="24"/>
                <w:szCs w:val="24"/>
                <w:rtl/>
              </w:rPr>
            </w:pPr>
            <w:r w:rsidRPr="00934568">
              <w:rPr>
                <w:rFonts w:cs="B Lotus" w:hint="cs"/>
                <w:noProof/>
                <w:sz w:val="24"/>
                <w:szCs w:val="24"/>
                <w:rtl/>
              </w:rPr>
              <w:t>زند، ا.، موسوی، ک. و حیدری، ا. 1393. علف‌کش‌ها و روش‌های کاربرد آن‌ها با رویکرد بهینه‌سازی و کاهش مصرف. انتشارات جهاد دانشگاهی مشهد.</w:t>
            </w:r>
          </w:p>
          <w:p w:rsidR="00644903" w:rsidRDefault="00696571" w:rsidP="00696571">
            <w:pPr>
              <w:rPr>
                <w:noProof/>
              </w:rPr>
            </w:pPr>
            <w:r w:rsidRPr="00696571">
              <w:rPr>
                <w:rFonts w:cs="B Lotus"/>
                <w:noProof/>
                <w:sz w:val="24"/>
                <w:szCs w:val="24"/>
              </w:rPr>
              <w:t xml:space="preserve">  </w:t>
            </w:r>
            <w:hyperlink r:id="rId9" w:history="1">
              <w:r w:rsidRPr="00696571">
                <w:rPr>
                  <w:rFonts w:cs="B Lotus"/>
                  <w:noProof/>
                  <w:sz w:val="24"/>
                  <w:szCs w:val="24"/>
                </w:rPr>
                <w:t>Andrew H.C</w:t>
              </w:r>
              <w:r>
                <w:rPr>
                  <w:rFonts w:cs="B Lotus"/>
                  <w:noProof/>
                  <w:sz w:val="24"/>
                  <w:szCs w:val="24"/>
                </w:rPr>
                <w:t xml:space="preserve">. and </w:t>
              </w:r>
            </w:hyperlink>
            <w:r w:rsidR="00644903" w:rsidRPr="00934568">
              <w:rPr>
                <w:rFonts w:cs="B Lotus"/>
                <w:noProof/>
                <w:sz w:val="24"/>
                <w:szCs w:val="24"/>
              </w:rPr>
              <w:t xml:space="preserve">Reade, A.H., </w:t>
            </w:r>
            <w:r w:rsidR="00CD3888">
              <w:rPr>
                <w:rFonts w:cs="B Lotus"/>
                <w:noProof/>
                <w:sz w:val="24"/>
                <w:szCs w:val="24"/>
              </w:rPr>
              <w:t xml:space="preserve">2010. </w:t>
            </w:r>
            <w:r w:rsidR="00CD3888">
              <w:rPr>
                <w:noProof/>
              </w:rPr>
              <w:t>Herbicide and plant physiology, c2nd Edition, Wiley-Blackwell publication.</w:t>
            </w:r>
          </w:p>
          <w:p w:rsidR="00CD3888" w:rsidRPr="00CD3888" w:rsidRDefault="00CD3888" w:rsidP="00CD3888">
            <w:pPr>
              <w:rPr>
                <w:noProof/>
              </w:rPr>
            </w:pPr>
            <w:r>
              <w:rPr>
                <w:noProof/>
              </w:rPr>
              <w:t>Streibig, J. c. and P., Kudsk. 2000. Herbicides Bioassays. CRC Press.</w:t>
            </w:r>
          </w:p>
          <w:p w:rsidR="006A4DB6" w:rsidRDefault="006A4DB6" w:rsidP="006A4DB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3E135C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</w:tbl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C73052" w:rsidRDefault="00C73052">
      <w:pPr>
        <w:rPr>
          <w:rFonts w:ascii="Arial" w:hAnsi="Arial" w:cs="B Karim"/>
          <w:b/>
          <w:bCs/>
          <w:spacing w:val="-20"/>
          <w:sz w:val="28"/>
          <w:szCs w:val="28"/>
          <w:rtl/>
        </w:rPr>
      </w:pPr>
      <w:r>
        <w:rPr>
          <w:rFonts w:ascii="Arial" w:hAnsi="Arial" w:cs="B Karim"/>
          <w:b/>
          <w:bCs/>
          <w:spacing w:val="-20"/>
          <w:sz w:val="28"/>
          <w:szCs w:val="28"/>
          <w:rtl/>
        </w:rPr>
        <w:br w:type="page"/>
      </w:r>
      <w:bookmarkStart w:id="0" w:name="_GoBack"/>
      <w:bookmarkEnd w:id="0"/>
    </w:p>
    <w:p w:rsidR="00E61BF9" w:rsidRDefault="00E61BF9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XSpec="center" w:tblpY="-329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098"/>
      </w:tblGrid>
      <w:tr w:rsidR="00526646" w:rsidRPr="003E135C" w:rsidTr="007731FA">
        <w:trPr>
          <w:trHeight w:hRule="exact" w:val="1990"/>
        </w:trPr>
        <w:tc>
          <w:tcPr>
            <w:tcW w:w="10098" w:type="dxa"/>
            <w:tcBorders>
              <w:top w:val="single" w:sz="4" w:space="0" w:color="auto"/>
            </w:tcBorders>
            <w:vAlign w:val="center"/>
          </w:tcPr>
          <w:p w:rsidR="00526646" w:rsidRDefault="00526646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یکم</w:t>
            </w:r>
          </w:p>
          <w:p w:rsidR="00526646" w:rsidRDefault="00526646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7B1405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23/6/98 تا 29/6/98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)</w:t>
            </w:r>
          </w:p>
          <w:p w:rsidR="007731FA" w:rsidRPr="007731FA" w:rsidRDefault="007731FA" w:rsidP="007731FA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12"/>
                <w:szCs w:val="12"/>
                <w:rtl/>
                <w:lang w:bidi="fa-IR"/>
              </w:rPr>
            </w:pPr>
          </w:p>
          <w:p w:rsidR="008640D2" w:rsidRDefault="00644903" w:rsidP="007731FA">
            <w:pPr>
              <w:bidi/>
              <w:spacing w:after="0" w:line="360" w:lineRule="exact"/>
              <w:jc w:val="mediumKashida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تعریف و تاریخچه کنترل شیمیایی و آشنایی با اصول طبقه بندی علفکشها</w:t>
            </w:r>
          </w:p>
          <w:p w:rsidR="007731FA" w:rsidRPr="003E135C" w:rsidRDefault="007731FA" w:rsidP="007731FA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66B46">
        <w:trPr>
          <w:trHeight w:hRule="exact" w:val="2268"/>
        </w:trPr>
        <w:tc>
          <w:tcPr>
            <w:tcW w:w="10098" w:type="dxa"/>
            <w:tcBorders>
              <w:top w:val="single" w:sz="4" w:space="0" w:color="auto"/>
            </w:tcBorders>
            <w:vAlign w:val="center"/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دوم</w:t>
            </w:r>
          </w:p>
          <w:p w:rsidR="007B1405" w:rsidRPr="003E135C" w:rsidRDefault="007B1405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(30/6/98 تا 5/7/98)</w:t>
            </w:r>
          </w:p>
          <w:p w:rsidR="008640D2" w:rsidRDefault="00644903" w:rsidP="0064490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مسیر حرکت ( نحوه انتقال) علفکشها</w:t>
            </w: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66B46">
        <w:trPr>
          <w:trHeight w:hRule="exact" w:val="2268"/>
        </w:trPr>
        <w:tc>
          <w:tcPr>
            <w:tcW w:w="10098" w:type="dxa"/>
            <w:tcBorders>
              <w:top w:val="single" w:sz="4" w:space="0" w:color="auto"/>
            </w:tcBorders>
            <w:vAlign w:val="center"/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سوم</w:t>
            </w:r>
          </w:p>
          <w:p w:rsidR="007B1405" w:rsidRPr="003E135C" w:rsidRDefault="007B1405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(6/7/98 تا 12/7/98)</w:t>
            </w:r>
          </w:p>
          <w:p w:rsidR="008640D2" w:rsidRDefault="00644903" w:rsidP="0064490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علفکشها از نظر محل و زمان مصرف</w:t>
            </w: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66B46">
        <w:trPr>
          <w:trHeight w:hRule="exact" w:val="2268"/>
        </w:trPr>
        <w:tc>
          <w:tcPr>
            <w:tcW w:w="10098" w:type="dxa"/>
            <w:tcBorders>
              <w:top w:val="single" w:sz="4" w:space="0" w:color="auto"/>
            </w:tcBorders>
            <w:vAlign w:val="center"/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چهارم</w:t>
            </w:r>
          </w:p>
          <w:p w:rsidR="007B1405" w:rsidRPr="003E135C" w:rsidRDefault="007B1405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(13/7/98 تا 19/7/98)</w:t>
            </w:r>
          </w:p>
          <w:p w:rsidR="007B1405" w:rsidRDefault="00644903" w:rsidP="0064490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روابط و سرنوشت علفکش، گیاه و خاک</w:t>
            </w: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66B46">
        <w:trPr>
          <w:trHeight w:hRule="exact" w:val="2268"/>
        </w:trPr>
        <w:tc>
          <w:tcPr>
            <w:tcW w:w="10098" w:type="dxa"/>
            <w:tcBorders>
              <w:top w:val="single" w:sz="4" w:space="0" w:color="auto"/>
            </w:tcBorders>
            <w:vAlign w:val="center"/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پنجم</w:t>
            </w:r>
          </w:p>
          <w:p w:rsidR="007B1405" w:rsidRPr="003E135C" w:rsidRDefault="007B1405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(20/76/98 تا 26/7/98)</w:t>
            </w:r>
          </w:p>
          <w:p w:rsidR="008640D2" w:rsidRDefault="00644903" w:rsidP="0064490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مروری بر سرنوشت علف‌کش‌ها در گیاه</w:t>
            </w: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66B46">
        <w:trPr>
          <w:trHeight w:hRule="exact" w:val="2268"/>
        </w:trPr>
        <w:tc>
          <w:tcPr>
            <w:tcW w:w="10098" w:type="dxa"/>
            <w:tcBorders>
              <w:top w:val="single" w:sz="4" w:space="0" w:color="auto"/>
            </w:tcBorders>
            <w:vAlign w:val="center"/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ششم</w:t>
            </w:r>
          </w:p>
          <w:p w:rsidR="007B1405" w:rsidRPr="003E135C" w:rsidRDefault="007B1405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(27/7/98 تا 3/8/98)</w:t>
            </w:r>
          </w:p>
          <w:p w:rsidR="007B1405" w:rsidRDefault="00644903" w:rsidP="007731FA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انتخابی و غیرانتخابی بودن علف کش</w:t>
            </w: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66B46">
        <w:trPr>
          <w:trHeight w:hRule="exact" w:val="2268"/>
        </w:trPr>
        <w:tc>
          <w:tcPr>
            <w:tcW w:w="10098" w:type="dxa"/>
            <w:tcBorders>
              <w:top w:val="single" w:sz="4" w:space="0" w:color="auto"/>
            </w:tcBorders>
            <w:vAlign w:val="center"/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هفتم</w:t>
            </w:r>
          </w:p>
          <w:p w:rsidR="007B1405" w:rsidRPr="003E135C" w:rsidRDefault="007B1405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(4/8/98 تا 10/6/98)</w:t>
            </w:r>
          </w:p>
          <w:p w:rsidR="008640D2" w:rsidRDefault="00644903" w:rsidP="0064490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مروری بر سرنوشت علف‌کش‌ها در خاک</w:t>
            </w: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66B46">
        <w:trPr>
          <w:trHeight w:hRule="exact" w:val="2144"/>
        </w:trPr>
        <w:tc>
          <w:tcPr>
            <w:tcW w:w="10098" w:type="dxa"/>
            <w:tcBorders>
              <w:top w:val="single" w:sz="4" w:space="0" w:color="auto"/>
            </w:tcBorders>
            <w:vAlign w:val="center"/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هشتم</w:t>
            </w:r>
          </w:p>
          <w:p w:rsidR="007B1405" w:rsidRDefault="007B1405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(11/8/98 تا 17/8/98)</w:t>
            </w:r>
          </w:p>
          <w:p w:rsidR="00466B46" w:rsidRPr="00466B46" w:rsidRDefault="00466B46" w:rsidP="00466B46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6"/>
                <w:szCs w:val="6"/>
                <w:rtl/>
                <w:lang w:bidi="fa-IR"/>
              </w:rPr>
            </w:pPr>
          </w:p>
          <w:p w:rsidR="007B1405" w:rsidRDefault="00644903" w:rsidP="00644903">
            <w:pPr>
              <w:bidi/>
              <w:spacing w:after="0" w:line="360" w:lineRule="exact"/>
              <w:jc w:val="mediumKashida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طبقه بندی براساس نحوه عمل و معرفی سیستم های </w:t>
            </w:r>
            <w:r>
              <w:rPr>
                <w:rFonts w:cs="B Lotus"/>
                <w:sz w:val="28"/>
                <w:szCs w:val="28"/>
                <w:lang w:bidi="fa-IR"/>
              </w:rPr>
              <w:t>WSSA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و </w:t>
            </w:r>
            <w:r>
              <w:rPr>
                <w:rFonts w:cs="B Lotus"/>
                <w:sz w:val="28"/>
                <w:szCs w:val="28"/>
                <w:lang w:bidi="fa-IR"/>
              </w:rPr>
              <w:t>EWRS</w:t>
            </w: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66B46">
        <w:trPr>
          <w:trHeight w:hRule="exact" w:val="2268"/>
        </w:trPr>
        <w:tc>
          <w:tcPr>
            <w:tcW w:w="10098" w:type="dxa"/>
            <w:tcBorders>
              <w:top w:val="single" w:sz="4" w:space="0" w:color="auto"/>
            </w:tcBorders>
            <w:vAlign w:val="center"/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نهم</w:t>
            </w:r>
          </w:p>
          <w:p w:rsidR="007B1405" w:rsidRPr="003E135C" w:rsidRDefault="007B1405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(18/8/98 تا 24/8/98)</w:t>
            </w:r>
          </w:p>
          <w:p w:rsidR="007B1405" w:rsidRDefault="007731FA" w:rsidP="007731FA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علف‌کش‌های شبه هورمونی</w:t>
            </w:r>
          </w:p>
          <w:p w:rsidR="007B1405" w:rsidRPr="003E135C" w:rsidRDefault="007B1405" w:rsidP="007731FA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66B46">
        <w:trPr>
          <w:trHeight w:hRule="exact" w:val="2268"/>
        </w:trPr>
        <w:tc>
          <w:tcPr>
            <w:tcW w:w="10098" w:type="dxa"/>
            <w:tcBorders>
              <w:top w:val="single" w:sz="4" w:space="0" w:color="auto"/>
            </w:tcBorders>
            <w:vAlign w:val="center"/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دهم</w:t>
            </w:r>
          </w:p>
          <w:p w:rsidR="007B1405" w:rsidRPr="003E135C" w:rsidRDefault="007B1405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(25/8/98 تا 1/9/98)</w:t>
            </w:r>
          </w:p>
          <w:p w:rsidR="007B1405" w:rsidRDefault="007731FA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علف‌کش‌های بازدارنده سنتز اسیدهای چرب</w:t>
            </w:r>
          </w:p>
          <w:p w:rsidR="007B1405" w:rsidRPr="003E135C" w:rsidRDefault="007B1405" w:rsidP="007731FA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66B46">
        <w:trPr>
          <w:trHeight w:hRule="exact" w:val="2268"/>
        </w:trPr>
        <w:tc>
          <w:tcPr>
            <w:tcW w:w="10098" w:type="dxa"/>
            <w:tcBorders>
              <w:top w:val="single" w:sz="4" w:space="0" w:color="auto"/>
            </w:tcBorders>
            <w:vAlign w:val="center"/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="009457A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یازدهم</w:t>
            </w:r>
          </w:p>
          <w:p w:rsidR="007B1405" w:rsidRPr="003E135C" w:rsidRDefault="007B1405" w:rsidP="009457AF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9457A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9457A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/98 تا </w:t>
            </w:r>
            <w:r w:rsidR="009457A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8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9457A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:rsidR="007B1405" w:rsidRDefault="007731FA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علف‌کش‌های بازدارنده سنتز اسیدهای آمینه</w:t>
            </w:r>
          </w:p>
          <w:p w:rsidR="007B1405" w:rsidRPr="003E135C" w:rsidRDefault="007B1405" w:rsidP="007731FA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66B46">
        <w:trPr>
          <w:trHeight w:hRule="exact" w:val="2268"/>
        </w:trPr>
        <w:tc>
          <w:tcPr>
            <w:tcW w:w="10098" w:type="dxa"/>
            <w:tcBorders>
              <w:top w:val="single" w:sz="4" w:space="0" w:color="auto"/>
            </w:tcBorders>
            <w:vAlign w:val="center"/>
          </w:tcPr>
          <w:p w:rsidR="007B1405" w:rsidRDefault="007B1405" w:rsidP="005D275D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دوازدهم</w:t>
            </w:r>
          </w:p>
          <w:p w:rsidR="007B1405" w:rsidRPr="003E135C" w:rsidRDefault="007B1405" w:rsidP="005D275D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/98 تا 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15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:rsidR="007B1405" w:rsidRDefault="007731FA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علف‌کش‌های بازدارنده فتوسنتز</w:t>
            </w:r>
          </w:p>
          <w:p w:rsidR="007B1405" w:rsidRPr="003E135C" w:rsidRDefault="007B1405" w:rsidP="007731FA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66B46">
        <w:trPr>
          <w:trHeight w:hRule="exact" w:val="2268"/>
        </w:trPr>
        <w:tc>
          <w:tcPr>
            <w:tcW w:w="10098" w:type="dxa"/>
            <w:tcBorders>
              <w:top w:val="single" w:sz="4" w:space="0" w:color="auto"/>
            </w:tcBorders>
            <w:vAlign w:val="center"/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سیزدهم</w:t>
            </w:r>
          </w:p>
          <w:p w:rsidR="007B1405" w:rsidRPr="003E135C" w:rsidRDefault="007B1405" w:rsidP="005D275D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16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/98 تا 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22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:rsidR="007B1405" w:rsidRDefault="007731FA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علف‌کش‌های بازدارنده تقسیم سلولی</w:t>
            </w:r>
          </w:p>
          <w:p w:rsidR="007B1405" w:rsidRPr="003E135C" w:rsidRDefault="007B1405" w:rsidP="007731FA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66B46">
        <w:trPr>
          <w:trHeight w:hRule="exact" w:val="2268"/>
        </w:trPr>
        <w:tc>
          <w:tcPr>
            <w:tcW w:w="10098" w:type="dxa"/>
            <w:tcBorders>
              <w:top w:val="single" w:sz="4" w:space="0" w:color="auto"/>
            </w:tcBorders>
            <w:vAlign w:val="center"/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چهاردهم</w:t>
            </w:r>
          </w:p>
          <w:p w:rsidR="007B1405" w:rsidRPr="003E135C" w:rsidRDefault="007B1405" w:rsidP="005D275D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(23/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 تا 29/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:rsidR="007B1405" w:rsidRDefault="007731FA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خانواده شیمیایی علفکشها</w:t>
            </w: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66B46">
        <w:trPr>
          <w:trHeight w:hRule="exact" w:val="2835"/>
        </w:trPr>
        <w:tc>
          <w:tcPr>
            <w:tcW w:w="10098" w:type="dxa"/>
            <w:tcBorders>
              <w:top w:val="single" w:sz="4" w:space="0" w:color="auto"/>
            </w:tcBorders>
            <w:vAlign w:val="center"/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پانزدهم</w:t>
            </w:r>
          </w:p>
          <w:p w:rsidR="007B1405" w:rsidRPr="003E135C" w:rsidRDefault="007B1405" w:rsidP="005D275D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30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/98 تا 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6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10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:rsidR="007B1405" w:rsidRDefault="007731FA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آشنایی با فرمولاسیون علف‌کش‌ها- مواد افزودنی- اختلاط علف‌کش‌ها</w:t>
            </w: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66B46">
        <w:trPr>
          <w:trHeight w:hRule="exact" w:val="2835"/>
        </w:trPr>
        <w:tc>
          <w:tcPr>
            <w:tcW w:w="10098" w:type="dxa"/>
            <w:tcBorders>
              <w:top w:val="single" w:sz="4" w:space="0" w:color="auto"/>
            </w:tcBorders>
            <w:vAlign w:val="center"/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شانزدهم</w:t>
            </w:r>
          </w:p>
          <w:p w:rsidR="007B1405" w:rsidRPr="003E135C" w:rsidRDefault="007B1405" w:rsidP="005D275D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7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10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/98 تا 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13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10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:rsidR="008640D2" w:rsidRDefault="007731FA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روش های کاربرد علفکشها و تنظیمات لازم</w:t>
            </w:r>
          </w:p>
          <w:p w:rsidR="008640D2" w:rsidRPr="003E135C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</w:tbl>
    <w:p w:rsidR="00526646" w:rsidRPr="00BF4D4F" w:rsidRDefault="00526646" w:rsidP="007B1405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28"/>
          <w:szCs w:val="28"/>
          <w:rtl/>
          <w:lang w:bidi="fa-IR"/>
        </w:rPr>
      </w:pPr>
    </w:p>
    <w:sectPr w:rsidR="00526646" w:rsidRPr="00BF4D4F" w:rsidSect="00062B7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FE" w:rsidRDefault="00A45FFE" w:rsidP="0080524D">
      <w:pPr>
        <w:spacing w:after="0" w:line="240" w:lineRule="auto"/>
      </w:pPr>
      <w:r>
        <w:separator/>
      </w:r>
    </w:p>
  </w:endnote>
  <w:endnote w:type="continuationSeparator" w:id="0">
    <w:p w:rsidR="00A45FFE" w:rsidRDefault="00A45FFE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arim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FE" w:rsidRDefault="00A45FFE" w:rsidP="0080524D">
      <w:pPr>
        <w:spacing w:after="0" w:line="240" w:lineRule="auto"/>
      </w:pPr>
      <w:r>
        <w:separator/>
      </w:r>
    </w:p>
  </w:footnote>
  <w:footnote w:type="continuationSeparator" w:id="0">
    <w:p w:rsidR="00A45FFE" w:rsidRDefault="00A45FFE" w:rsidP="0080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1B23"/>
    <w:multiLevelType w:val="hybridMultilevel"/>
    <w:tmpl w:val="9910958E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252E1B86"/>
    <w:multiLevelType w:val="hybridMultilevel"/>
    <w:tmpl w:val="ECBECD50"/>
    <w:lvl w:ilvl="0" w:tplc="ADAE85D0">
      <w:numFmt w:val="bullet"/>
      <w:lvlText w:val="-"/>
      <w:lvlJc w:val="left"/>
      <w:pPr>
        <w:ind w:left="720" w:hanging="360"/>
      </w:pPr>
      <w:rPr>
        <w:rFonts w:ascii="Arial" w:eastAsiaTheme="minorHAnsi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16826"/>
    <w:multiLevelType w:val="hybridMultilevel"/>
    <w:tmpl w:val="8304B4FE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3C5D7328"/>
    <w:multiLevelType w:val="hybridMultilevel"/>
    <w:tmpl w:val="1C0099F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E6"/>
    <w:rsid w:val="00003DD5"/>
    <w:rsid w:val="000159DD"/>
    <w:rsid w:val="00057D95"/>
    <w:rsid w:val="00062B78"/>
    <w:rsid w:val="00096220"/>
    <w:rsid w:val="00117A13"/>
    <w:rsid w:val="00130446"/>
    <w:rsid w:val="00175296"/>
    <w:rsid w:val="0017638B"/>
    <w:rsid w:val="001B0B8F"/>
    <w:rsid w:val="001E027D"/>
    <w:rsid w:val="00222FCA"/>
    <w:rsid w:val="00232193"/>
    <w:rsid w:val="00255D79"/>
    <w:rsid w:val="00276910"/>
    <w:rsid w:val="00276B60"/>
    <w:rsid w:val="0028380A"/>
    <w:rsid w:val="002D048A"/>
    <w:rsid w:val="002E25FA"/>
    <w:rsid w:val="00311223"/>
    <w:rsid w:val="00380877"/>
    <w:rsid w:val="003A272D"/>
    <w:rsid w:val="003A61BC"/>
    <w:rsid w:val="003C4EC5"/>
    <w:rsid w:val="003E135C"/>
    <w:rsid w:val="003F6B74"/>
    <w:rsid w:val="004453E4"/>
    <w:rsid w:val="00466B46"/>
    <w:rsid w:val="004B5BDF"/>
    <w:rsid w:val="004F62B2"/>
    <w:rsid w:val="00526646"/>
    <w:rsid w:val="005341AA"/>
    <w:rsid w:val="005640E0"/>
    <w:rsid w:val="005C065E"/>
    <w:rsid w:val="005D275D"/>
    <w:rsid w:val="005E7E8B"/>
    <w:rsid w:val="006222D1"/>
    <w:rsid w:val="00622DF7"/>
    <w:rsid w:val="00644903"/>
    <w:rsid w:val="00660043"/>
    <w:rsid w:val="006671E6"/>
    <w:rsid w:val="00696571"/>
    <w:rsid w:val="006A4DB6"/>
    <w:rsid w:val="006A7884"/>
    <w:rsid w:val="006E4852"/>
    <w:rsid w:val="007059CE"/>
    <w:rsid w:val="007731FA"/>
    <w:rsid w:val="007B1405"/>
    <w:rsid w:val="0080524D"/>
    <w:rsid w:val="00830E79"/>
    <w:rsid w:val="008640D2"/>
    <w:rsid w:val="00883CC6"/>
    <w:rsid w:val="00896EC4"/>
    <w:rsid w:val="00934568"/>
    <w:rsid w:val="00944008"/>
    <w:rsid w:val="009455F4"/>
    <w:rsid w:val="009457AF"/>
    <w:rsid w:val="00976D3C"/>
    <w:rsid w:val="009C4178"/>
    <w:rsid w:val="009E388E"/>
    <w:rsid w:val="00A12DD3"/>
    <w:rsid w:val="00A17EE3"/>
    <w:rsid w:val="00A305F2"/>
    <w:rsid w:val="00A3146B"/>
    <w:rsid w:val="00A33DDB"/>
    <w:rsid w:val="00A45FFE"/>
    <w:rsid w:val="00A82B0E"/>
    <w:rsid w:val="00A85550"/>
    <w:rsid w:val="00A92D1E"/>
    <w:rsid w:val="00AA3D01"/>
    <w:rsid w:val="00AB5790"/>
    <w:rsid w:val="00AB62B2"/>
    <w:rsid w:val="00AC098F"/>
    <w:rsid w:val="00AC32EE"/>
    <w:rsid w:val="00AE30DD"/>
    <w:rsid w:val="00B031D9"/>
    <w:rsid w:val="00B439F5"/>
    <w:rsid w:val="00B57FB1"/>
    <w:rsid w:val="00B661FA"/>
    <w:rsid w:val="00B91EB1"/>
    <w:rsid w:val="00B942FD"/>
    <w:rsid w:val="00B95C76"/>
    <w:rsid w:val="00BA21F1"/>
    <w:rsid w:val="00BB3FF5"/>
    <w:rsid w:val="00BD1E90"/>
    <w:rsid w:val="00BF4D4F"/>
    <w:rsid w:val="00C24BA7"/>
    <w:rsid w:val="00C269E7"/>
    <w:rsid w:val="00C33A25"/>
    <w:rsid w:val="00C36CFB"/>
    <w:rsid w:val="00C37B40"/>
    <w:rsid w:val="00C50AFC"/>
    <w:rsid w:val="00C73052"/>
    <w:rsid w:val="00C805A1"/>
    <w:rsid w:val="00CC39E7"/>
    <w:rsid w:val="00CC5D3D"/>
    <w:rsid w:val="00CD3888"/>
    <w:rsid w:val="00CD5238"/>
    <w:rsid w:val="00CD555C"/>
    <w:rsid w:val="00CE5800"/>
    <w:rsid w:val="00CE77D2"/>
    <w:rsid w:val="00CF154A"/>
    <w:rsid w:val="00D16384"/>
    <w:rsid w:val="00D40758"/>
    <w:rsid w:val="00D626E6"/>
    <w:rsid w:val="00D74C8B"/>
    <w:rsid w:val="00E055EF"/>
    <w:rsid w:val="00E5333A"/>
    <w:rsid w:val="00E61BF9"/>
    <w:rsid w:val="00EA59CD"/>
    <w:rsid w:val="00EC3A01"/>
    <w:rsid w:val="00EF3153"/>
    <w:rsid w:val="00F269D7"/>
    <w:rsid w:val="00F81A1D"/>
    <w:rsid w:val="00FA3FE4"/>
    <w:rsid w:val="00FA4CA0"/>
    <w:rsid w:val="00FA6B3F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CE"/>
  </w:style>
  <w:style w:type="paragraph" w:styleId="Footer">
    <w:name w:val="footer"/>
    <w:basedOn w:val="Normal"/>
    <w:link w:val="Foot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CE"/>
  </w:style>
  <w:style w:type="character" w:styleId="Strong">
    <w:name w:val="Strong"/>
    <w:basedOn w:val="DefaultParagraphFont"/>
    <w:uiPriority w:val="22"/>
    <w:qFormat/>
    <w:rsid w:val="00830E79"/>
    <w:rPr>
      <w:b/>
      <w:bCs/>
    </w:rPr>
  </w:style>
  <w:style w:type="paragraph" w:styleId="ListParagraph">
    <w:name w:val="List Paragraph"/>
    <w:basedOn w:val="Normal"/>
    <w:uiPriority w:val="34"/>
    <w:qFormat/>
    <w:rsid w:val="00830E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41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1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41AA"/>
    <w:rPr>
      <w:vertAlign w:val="superscript"/>
    </w:rPr>
  </w:style>
  <w:style w:type="character" w:customStyle="1" w:styleId="hlfld-contribauthor">
    <w:name w:val="hlfld-contribauthor"/>
    <w:basedOn w:val="DefaultParagraphFont"/>
    <w:rsid w:val="00696571"/>
  </w:style>
  <w:style w:type="character" w:styleId="Hyperlink">
    <w:name w:val="Hyperlink"/>
    <w:basedOn w:val="DefaultParagraphFont"/>
    <w:uiPriority w:val="99"/>
    <w:semiHidden/>
    <w:unhideWhenUsed/>
    <w:rsid w:val="006965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CE"/>
  </w:style>
  <w:style w:type="paragraph" w:styleId="Footer">
    <w:name w:val="footer"/>
    <w:basedOn w:val="Normal"/>
    <w:link w:val="Foot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CE"/>
  </w:style>
  <w:style w:type="character" w:styleId="Strong">
    <w:name w:val="Strong"/>
    <w:basedOn w:val="DefaultParagraphFont"/>
    <w:uiPriority w:val="22"/>
    <w:qFormat/>
    <w:rsid w:val="00830E79"/>
    <w:rPr>
      <w:b/>
      <w:bCs/>
    </w:rPr>
  </w:style>
  <w:style w:type="paragraph" w:styleId="ListParagraph">
    <w:name w:val="List Paragraph"/>
    <w:basedOn w:val="Normal"/>
    <w:uiPriority w:val="34"/>
    <w:qFormat/>
    <w:rsid w:val="00830E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41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1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41AA"/>
    <w:rPr>
      <w:vertAlign w:val="superscript"/>
    </w:rPr>
  </w:style>
  <w:style w:type="character" w:customStyle="1" w:styleId="hlfld-contribauthor">
    <w:name w:val="hlfld-contribauthor"/>
    <w:basedOn w:val="DefaultParagraphFont"/>
    <w:rsid w:val="00696571"/>
  </w:style>
  <w:style w:type="character" w:styleId="Hyperlink">
    <w:name w:val="Hyperlink"/>
    <w:basedOn w:val="DefaultParagraphFont"/>
    <w:uiPriority w:val="99"/>
    <w:semiHidden/>
    <w:unhideWhenUsed/>
    <w:rsid w:val="00696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nlinelibrary.wiley.com/action/doSearch?ContribAuthorStored=Cobb%2C+Andrew+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0906-E768-4A00-90AE-2F63E4CD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administrator</cp:lastModifiedBy>
  <cp:revision>10</cp:revision>
  <cp:lastPrinted>2019-05-05T08:48:00Z</cp:lastPrinted>
  <dcterms:created xsi:type="dcterms:W3CDTF">2019-09-16T07:26:00Z</dcterms:created>
  <dcterms:modified xsi:type="dcterms:W3CDTF">2019-09-18T10:11:00Z</dcterms:modified>
</cp:coreProperties>
</file>