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B12B1" w:rsidRPr="00A66C23" w:rsidRDefault="00BB12B1" w:rsidP="00BB12B1">
      <w:pPr>
        <w:bidi/>
        <w:spacing w:after="0" w:line="240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A66C23">
        <w:rPr>
          <w:rFonts w:ascii="Times New Roman" w:hAnsi="Times New Roman" w:cs="B Lotus" w:hint="cs"/>
          <w:sz w:val="24"/>
          <w:szCs w:val="28"/>
          <w:rtl/>
          <w:lang w:bidi="fa-IR"/>
        </w:rPr>
        <w:t>دانشگاه شهید چمران اهواز</w:t>
      </w:r>
    </w:p>
    <w:p w:rsidR="00BB12B1" w:rsidRPr="00A66C23" w:rsidRDefault="00BB12B1" w:rsidP="00BB12B1">
      <w:pPr>
        <w:bidi/>
        <w:spacing w:after="0" w:line="240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A66C23">
        <w:rPr>
          <w:rFonts w:ascii="Times New Roman" w:hAnsi="Times New Roman" w:cs="B Lotus" w:hint="cs"/>
          <w:sz w:val="24"/>
          <w:szCs w:val="28"/>
          <w:rtl/>
          <w:lang w:bidi="fa-IR"/>
        </w:rPr>
        <w:t>معاونت آموزشی و تحصیلات تکمیلی</w:t>
      </w:r>
    </w:p>
    <w:p w:rsidR="00BB12B1" w:rsidRPr="00A66C23" w:rsidRDefault="00BB12B1" w:rsidP="00BB12B1">
      <w:pPr>
        <w:bidi/>
        <w:spacing w:after="0" w:line="240" w:lineRule="auto"/>
        <w:jc w:val="center"/>
        <w:rPr>
          <w:rFonts w:ascii="Times New Roman" w:hAnsi="Times New Roman" w:cs="B Lotus" w:hint="cs"/>
          <w:sz w:val="24"/>
          <w:szCs w:val="28"/>
          <w:rtl/>
          <w:lang w:bidi="fa-IR"/>
        </w:rPr>
      </w:pPr>
      <w:r w:rsidRPr="00A66C23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طرح درس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گیاهان زراعی جدید و فراموش شده</w:t>
      </w: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tbl>
      <w:tblPr>
        <w:tblStyle w:val="TableGrid"/>
        <w:bidiVisual/>
        <w:tblW w:w="9595" w:type="dxa"/>
        <w:tblLook w:val="04A0" w:firstRow="1" w:lastRow="0" w:firstColumn="1" w:lastColumn="0" w:noHBand="0" w:noVBand="1"/>
      </w:tblPr>
      <w:tblGrid>
        <w:gridCol w:w="3722"/>
        <w:gridCol w:w="3327"/>
        <w:gridCol w:w="2546"/>
      </w:tblGrid>
      <w:tr w:rsidR="00536BB6" w:rsidRPr="00A66C23" w:rsidTr="004B4CB5">
        <w:tc>
          <w:tcPr>
            <w:tcW w:w="3722" w:type="dxa"/>
          </w:tcPr>
          <w:p w:rsidR="00536BB6" w:rsidRPr="00A66C23" w:rsidRDefault="00536BB6" w:rsidP="00BB12B1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نام و نام خانوادگی استاد: </w:t>
            </w:r>
            <w:r w:rsidR="00BB12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اسفندیار فاتح</w:t>
            </w:r>
          </w:p>
        </w:tc>
        <w:tc>
          <w:tcPr>
            <w:tcW w:w="3327" w:type="dxa"/>
          </w:tcPr>
          <w:p w:rsidR="00536BB6" w:rsidRPr="00A66C23" w:rsidRDefault="00536BB6" w:rsidP="00BB12B1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مرتبه</w:t>
            </w: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علمی: </w:t>
            </w:r>
            <w:r w:rsidR="00BB12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دانشیار</w:t>
            </w:r>
          </w:p>
        </w:tc>
        <w:tc>
          <w:tcPr>
            <w:tcW w:w="2546" w:type="dxa"/>
          </w:tcPr>
          <w:p w:rsidR="00536BB6" w:rsidRPr="00A66C23" w:rsidRDefault="00536BB6" w:rsidP="00BB12B1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آدرس ایمیل: </w:t>
            </w:r>
            <w:hyperlink r:id="rId8" w:history="1">
              <w:r w:rsidR="00BB12B1" w:rsidRPr="00197B8E">
                <w:rPr>
                  <w:rStyle w:val="Hyperlink"/>
                  <w:rFonts w:ascii="Times New Roman" w:hAnsi="Times New Roman" w:cs="B Lotus"/>
                  <w:sz w:val="24"/>
                  <w:szCs w:val="28"/>
                  <w:lang w:bidi="fa-IR"/>
                </w:rPr>
                <w:t>e.fateh@scu.ac.ir</w:t>
              </w:r>
            </w:hyperlink>
          </w:p>
        </w:tc>
      </w:tr>
      <w:tr w:rsidR="00536BB6" w:rsidRPr="00A66C23" w:rsidTr="004B4CB5">
        <w:tc>
          <w:tcPr>
            <w:tcW w:w="3722" w:type="dxa"/>
          </w:tcPr>
          <w:p w:rsidR="00536BB6" w:rsidRPr="00A66C23" w:rsidRDefault="00536BB6" w:rsidP="004B4CB5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دانشکده: کشاورزی</w:t>
            </w:r>
          </w:p>
        </w:tc>
        <w:tc>
          <w:tcPr>
            <w:tcW w:w="3327" w:type="dxa"/>
          </w:tcPr>
          <w:p w:rsidR="00536BB6" w:rsidRPr="00A66C23" w:rsidRDefault="00536BB6" w:rsidP="00BB12B1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گروه: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مهندسی </w:t>
            </w:r>
            <w:r w:rsidR="00BB12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تولید و ژنتیک گیاهی</w:t>
            </w:r>
          </w:p>
        </w:tc>
        <w:tc>
          <w:tcPr>
            <w:tcW w:w="2546" w:type="dxa"/>
          </w:tcPr>
          <w:p w:rsidR="00536BB6" w:rsidRPr="00A66C23" w:rsidRDefault="00536BB6" w:rsidP="004B4CB5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نیمسال تحصیلی: اول</w:t>
            </w:r>
          </w:p>
        </w:tc>
      </w:tr>
      <w:tr w:rsidR="00536BB6" w:rsidRPr="00A66C23" w:rsidTr="004B4CB5">
        <w:tc>
          <w:tcPr>
            <w:tcW w:w="3722" w:type="dxa"/>
          </w:tcPr>
          <w:p w:rsidR="00536BB6" w:rsidRPr="00A66C23" w:rsidRDefault="00536BB6" w:rsidP="004B4CB5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دوره تحصیلی: </w:t>
            </w:r>
            <w:r w:rsidRPr="00124817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کارشناسی</w:t>
            </w:r>
            <w:r w:rsidRPr="00124817"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 xml:space="preserve"> </w:t>
            </w:r>
            <w:r w:rsidRPr="00124817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ارشد</w:t>
            </w:r>
          </w:p>
        </w:tc>
        <w:tc>
          <w:tcPr>
            <w:tcW w:w="3327" w:type="dxa"/>
          </w:tcPr>
          <w:p w:rsidR="00536BB6" w:rsidRPr="00A66C23" w:rsidRDefault="00536BB6" w:rsidP="004B4CB5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نام درس: </w:t>
            </w:r>
            <w:r w:rsidR="00BB12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گیاهان زراعی جدید و فراموش شده</w:t>
            </w:r>
          </w:p>
        </w:tc>
        <w:tc>
          <w:tcPr>
            <w:tcW w:w="2546" w:type="dxa"/>
          </w:tcPr>
          <w:p w:rsidR="00536BB6" w:rsidRPr="00A66C23" w:rsidRDefault="00536BB6" w:rsidP="004B4CB5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تعداد واحد: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BB12B1">
            <w:pPr>
              <w:bidi/>
              <w:jc w:val="both"/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جایگاه درس در برنامه درسی دوره: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  <w:r w:rsidR="00BB12B1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درس اختیاری</w:t>
            </w: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هدف کلی:</w:t>
            </w:r>
          </w:p>
          <w:p w:rsidR="00536BB6" w:rsidRPr="00A66C23" w:rsidRDefault="00536BB6" w:rsidP="00B3696F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آشنایی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با </w:t>
            </w:r>
            <w:r w:rsidR="00B3696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معرفی و نحوه گیاهان زراعی و جدید، بررسی مواد موثره گیاهان دارویی مختلف، آشنایی با برخی گیاهان مهم جدید زراعی، فراموش شده و دارویی.</w:t>
            </w:r>
          </w:p>
          <w:p w:rsidR="00536BB6" w:rsidRPr="00A66C23" w:rsidRDefault="00536BB6" w:rsidP="004B4CB5">
            <w:pPr>
              <w:bidi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اهداف یادگیری:</w:t>
            </w:r>
          </w:p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دانشجویان پس از گذراندن دوره بایستی:</w:t>
            </w:r>
          </w:p>
          <w:p w:rsidR="00536BB6" w:rsidRPr="0010237D" w:rsidRDefault="00B3696F" w:rsidP="00536BB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با بسیاری از گیاهان مهم جدید آشنا شوند.</w:t>
            </w:r>
          </w:p>
          <w:p w:rsidR="00536BB6" w:rsidRPr="0010237D" w:rsidRDefault="00B3696F" w:rsidP="00536BB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Lotus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آشنایی با برخی متابولیت های ثانویه گیاهان</w:t>
            </w:r>
          </w:p>
          <w:p w:rsidR="00536BB6" w:rsidRPr="0010237D" w:rsidRDefault="00B3696F" w:rsidP="00536BB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آشنایی دانشجویان با مراحل ورود یک گیاه جدید</w:t>
            </w:r>
            <w:r w:rsidR="00536BB6" w:rsidRPr="0010237D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رفتار ورودی:</w:t>
            </w:r>
          </w:p>
          <w:p w:rsidR="00536BB6" w:rsidRPr="00A66C23" w:rsidRDefault="00536BB6" w:rsidP="00B3696F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دانشجویان بای</w:t>
            </w:r>
            <w:r w:rsidR="00B3696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ستی در مقطع کارشناسی از رشته کشاورزی بوده و دروس گیاه شناسی، رده بندی و سیستماتیک گیاهی و اکولوژی رو گذرانده باشند.</w:t>
            </w: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lastRenderedPageBreak/>
              <w:t>مواد و امکانات آموزش</w:t>
            </w: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ی:</w:t>
            </w:r>
          </w:p>
          <w:p w:rsidR="00536BB6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وایت ب</w:t>
            </w: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رد،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لپ تاپ، پر</w:t>
            </w:r>
            <w:r w:rsidR="00B3696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ژکتور</w:t>
            </w:r>
            <w:r w:rsidR="00B3696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، نرم افزار پاورپوینت</w:t>
            </w:r>
          </w:p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روش تدریس:</w:t>
            </w:r>
          </w:p>
          <w:p w:rsidR="00536BB6" w:rsidRPr="00A66C23" w:rsidRDefault="00536BB6" w:rsidP="00B3696F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سخنرانی، </w:t>
            </w:r>
            <w:r w:rsidR="00B3696F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ارایه سمینار</w:t>
            </w: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وظایف دانشجو:</w:t>
            </w:r>
          </w:p>
          <w:p w:rsidR="00536BB6" w:rsidRPr="00A66C23" w:rsidRDefault="00963477" w:rsidP="004B4CB5">
            <w:pPr>
              <w:bidi/>
              <w:jc w:val="both"/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حضور مستمر در کلاس، مشارکت در کلاس، ارایه سمینار کلاسی</w:t>
            </w:r>
          </w:p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شیوه آزمون و ارزیابی:</w:t>
            </w:r>
          </w:p>
          <w:p w:rsidR="00536BB6" w:rsidRPr="00A66C23" w:rsidRDefault="00963477" w:rsidP="00963477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نمره کلاسی و سمینار</w:t>
            </w:r>
            <w:r w:rsidR="00536BB6"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: 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25</w:t>
            </w:r>
            <w:r w:rsidR="00536BB6"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%</w:t>
            </w:r>
          </w:p>
          <w:p w:rsidR="00536BB6" w:rsidRPr="00A66C23" w:rsidRDefault="00536BB6" w:rsidP="00963477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  <w:t>پا</w:t>
            </w:r>
            <w:r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یان‌ترم</w:t>
            </w: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 xml:space="preserve">: </w:t>
            </w:r>
            <w:r w:rsidR="00963477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75</w:t>
            </w: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%</w:t>
            </w:r>
          </w:p>
        </w:tc>
      </w:tr>
      <w:tr w:rsidR="00536BB6" w:rsidRPr="00A66C23" w:rsidTr="004B4CB5">
        <w:tc>
          <w:tcPr>
            <w:tcW w:w="9595" w:type="dxa"/>
            <w:gridSpan w:val="3"/>
          </w:tcPr>
          <w:p w:rsidR="00536BB6" w:rsidRPr="00A66C23" w:rsidRDefault="00536BB6" w:rsidP="004B4CB5">
            <w:pPr>
              <w:bidi/>
              <w:jc w:val="both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A66C23">
              <w:rPr>
                <w:rFonts w:ascii="Times New Roman" w:hAnsi="Times New Roman" w:cs="B Lotus" w:hint="cs"/>
                <w:sz w:val="24"/>
                <w:szCs w:val="28"/>
                <w:rtl/>
                <w:lang w:bidi="fa-IR"/>
              </w:rPr>
              <w:t>منابع درس:</w:t>
            </w:r>
          </w:p>
          <w:p w:rsidR="00963477" w:rsidRPr="00963477" w:rsidRDefault="00963477" w:rsidP="00963477">
            <w:pPr>
              <w:bidi/>
              <w:ind w:left="360"/>
              <w:rPr>
                <w:rFonts w:ascii="Times New Roman" w:hAnsi="Times New Roman" w:cs="B Lotus"/>
                <w:sz w:val="24"/>
                <w:szCs w:val="28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1-</w:t>
            </w:r>
            <w:r>
              <w:rPr>
                <w:rFonts w:cs="B Titr" w:hint="cs"/>
                <w:rtl/>
                <w:lang w:bidi="fa-IR"/>
              </w:rPr>
              <w:t>منبع: کتاب سه جلدی فرآوری و تولید گیاهان دارویی، دکتر رضا امیدبیگی، انتشارات دانشگاه آستان قدس رضوی.</w:t>
            </w:r>
          </w:p>
          <w:p w:rsidR="00536BB6" w:rsidRPr="00A66C23" w:rsidRDefault="00963477" w:rsidP="00963477">
            <w:pPr>
              <w:ind w:left="720"/>
              <w:jc w:val="right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2-</w:t>
            </w:r>
            <w:r>
              <w:rPr>
                <w:rFonts w:cs="B Titr" w:hint="cs"/>
                <w:rtl/>
                <w:lang w:bidi="fa-IR"/>
              </w:rPr>
              <w:t>کتاب تکامل گیاهی و خاستگاه گونه های زراعی1393.، ترجمه دکتر جامی الاحمدی، ایزانلو و کوچکی.</w:t>
            </w:r>
          </w:p>
        </w:tc>
      </w:tr>
    </w:tbl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771801" w:rsidTr="007731FA">
        <w:trPr>
          <w:trHeight w:hRule="exact" w:val="1990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526646" w:rsidRPr="00771801" w:rsidRDefault="00771801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</w:t>
            </w:r>
            <w:r w:rsidR="00526646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فتة یکم</w:t>
            </w:r>
          </w:p>
          <w:p w:rsidR="00526646" w:rsidRPr="00771801" w:rsidRDefault="00526646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7B1405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23/6/98 تا 29/6/98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7731FA" w:rsidRPr="00771801" w:rsidRDefault="007731FA" w:rsidP="007731FA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12"/>
                <w:szCs w:val="12"/>
                <w:rtl/>
                <w:lang w:bidi="fa-IR"/>
              </w:rPr>
            </w:pPr>
          </w:p>
          <w:p w:rsidR="007731FA" w:rsidRPr="00771801" w:rsidRDefault="00771801" w:rsidP="007731FA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sz w:val="24"/>
                <w:szCs w:val="24"/>
                <w:rtl/>
                <w:lang w:bidi="fa-IR"/>
              </w:rPr>
              <w:t>مقدمه، اهمیت گیاهان جدید، معرفی گیاهان دارویی از نظر آمار ، تعاریف لازم.</w:t>
            </w: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دوم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(30/6/98 تا 5/7/98)</w:t>
            </w:r>
          </w:p>
          <w:p w:rsidR="007B1405" w:rsidRPr="00771801" w:rsidRDefault="004E1FC9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 w:rsidRPr="004E1FC9">
              <w:rPr>
                <w:rFonts w:cs="B Lotus" w:hint="cs"/>
                <w:sz w:val="24"/>
                <w:szCs w:val="24"/>
                <w:rtl/>
                <w:lang w:bidi="fa-IR"/>
              </w:rPr>
              <w:t>فرآیند اهلی شدن گیاهان زراعی</w:t>
            </w:r>
            <w:r w:rsidRPr="00771801"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سوم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(6/7/98 تا 12/7/98)</w:t>
            </w:r>
          </w:p>
          <w:p w:rsidR="007B1405" w:rsidRPr="00771801" w:rsidRDefault="00D450AB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 w:rsidRPr="00D450AB">
              <w:rPr>
                <w:rFonts w:cs="B Lotus" w:hint="cs"/>
                <w:sz w:val="24"/>
                <w:szCs w:val="24"/>
                <w:rtl/>
                <w:lang w:bidi="fa-IR"/>
              </w:rPr>
              <w:t>چگونگی انتخاب گیاهان زراعی جدید و مراحل معرفی گیاه زراعی جدید به سیستم های تولید کشاورزی</w:t>
            </w:r>
            <w:r w:rsidRPr="00771801"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چهارم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(13/7/98 تا 19/7/98)</w:t>
            </w:r>
          </w:p>
          <w:p w:rsidR="007B1405" w:rsidRPr="00771801" w:rsidRDefault="00D450AB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گیاهان فراموش شده و علت حذف آنها از سیستم های زراعی</w:t>
            </w:r>
            <w:r w:rsidRPr="00771801"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پنجم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(20/76/98 تا 26/7/98)</w:t>
            </w:r>
          </w:p>
          <w:p w:rsidR="007B1405" w:rsidRPr="00771801" w:rsidRDefault="00D450AB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تعریف گیاهان دارویی و ویژگی های آنها</w:t>
            </w:r>
            <w:r w:rsidRPr="00771801"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ششم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(27/7/98 تا 3/8/98)</w:t>
            </w:r>
          </w:p>
          <w:p w:rsidR="007B1405" w:rsidRPr="00771801" w:rsidRDefault="001907EF" w:rsidP="007731FA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شیمی اسانس ها</w:t>
            </w:r>
          </w:p>
          <w:p w:rsidR="007B1405" w:rsidRPr="00771801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هفتم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(4/8/98 تا 10/6/98)</w:t>
            </w:r>
          </w:p>
          <w:p w:rsidR="008640D2" w:rsidRPr="001907EF" w:rsidRDefault="001907EF" w:rsidP="00644903">
            <w:pPr>
              <w:bidi/>
              <w:spacing w:after="0" w:line="360" w:lineRule="exact"/>
              <w:jc w:val="mediumKashida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ادامه شیمی اسانس ها</w:t>
            </w:r>
          </w:p>
          <w:p w:rsidR="007B1405" w:rsidRPr="00771801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144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هشتم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(11/8/98 تا 17/8/98)</w:t>
            </w:r>
          </w:p>
          <w:p w:rsidR="00466B46" w:rsidRPr="00771801" w:rsidRDefault="00466B46" w:rsidP="00466B46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6"/>
                <w:szCs w:val="6"/>
                <w:rtl/>
                <w:lang w:bidi="fa-IR"/>
              </w:rPr>
            </w:pPr>
          </w:p>
          <w:p w:rsidR="001907EF" w:rsidRPr="00396D40" w:rsidRDefault="001907EF" w:rsidP="001907EF">
            <w:pPr>
              <w:bidi/>
              <w:rPr>
                <w:rFonts w:cs="B Lotus"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ادامه شیمی اسانس ها</w:t>
            </w:r>
          </w:p>
          <w:p w:rsidR="007B1405" w:rsidRPr="00771801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1907EF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هفتة نهم</w:t>
            </w:r>
          </w:p>
          <w:p w:rsidR="007B1405" w:rsidRPr="001907EF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(18/8/98 تا 24/8/98)</w:t>
            </w:r>
          </w:p>
          <w:p w:rsidR="001907EF" w:rsidRPr="00396D40" w:rsidRDefault="001907EF" w:rsidP="001907EF">
            <w:pPr>
              <w:bidi/>
              <w:rPr>
                <w:rFonts w:cs="B Lotus"/>
                <w:lang w:bidi="fa-IR"/>
              </w:rPr>
            </w:pPr>
            <w:r w:rsidRPr="00BD765B">
              <w:rPr>
                <w:rFonts w:cs="B Lotus" w:hint="cs"/>
                <w:rtl/>
                <w:lang w:bidi="fa-IR"/>
              </w:rPr>
              <w:t>معرفی گیاهان جدید و فراموش شده با تاکید بر گیاهان دارویی</w:t>
            </w:r>
          </w:p>
          <w:p w:rsidR="001907EF" w:rsidRPr="001907EF" w:rsidRDefault="001907EF" w:rsidP="001907EF">
            <w:pPr>
              <w:ind w:left="720" w:hanging="720"/>
              <w:jc w:val="right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در این جلسه درباره انواع گیاهان مختلف دارویی و گیاهان زراعی جدید شامل خشخاش، سیر، گل راعی، زیره زنیان، کدو تخمه کاغذی، گاوزبان، سنبل الطیب، استویا و سایر گیاهان می شود.</w:t>
            </w:r>
          </w:p>
          <w:p w:rsidR="007B1405" w:rsidRPr="001907EF" w:rsidRDefault="007B1405" w:rsidP="007731FA">
            <w:pPr>
              <w:bidi/>
              <w:spacing w:after="0" w:line="360" w:lineRule="exact"/>
              <w:jc w:val="mediumKashida"/>
              <w:rPr>
                <w:rFonts w:cs="B Lotus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 دهم</w:t>
            </w:r>
          </w:p>
          <w:p w:rsidR="007B1405" w:rsidRPr="00771801" w:rsidRDefault="007B1405" w:rsidP="007B1405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(25/8/98 تا 1/9/98)</w:t>
            </w:r>
          </w:p>
          <w:p w:rsidR="001907EF" w:rsidRPr="00396D40" w:rsidRDefault="001907EF" w:rsidP="001907EF">
            <w:pPr>
              <w:bidi/>
              <w:rPr>
                <w:rFonts w:cs="B Lotus"/>
                <w:lang w:bidi="fa-IR"/>
              </w:rPr>
            </w:pPr>
            <w:r w:rsidRPr="00BD765B">
              <w:rPr>
                <w:rFonts w:cs="B Lotus" w:hint="cs"/>
                <w:rtl/>
                <w:lang w:bidi="fa-IR"/>
              </w:rPr>
              <w:t>معرفی گیاهان جدید و فراموش شده با تاکید بر گیاهان دارویی</w:t>
            </w:r>
          </w:p>
          <w:p w:rsidR="001907EF" w:rsidRPr="001907EF" w:rsidRDefault="001907EF" w:rsidP="001907EF">
            <w:pPr>
              <w:ind w:left="720" w:hanging="720"/>
              <w:jc w:val="right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در این جلسه درباره انواع گیاهان مختلف دارویی و گیاهان زراعی جدید شامل خشخاش، سیر، گل راعی، زیره زنیان، کدو تخمه کاغذی، گاوزبان، سنبل الطیب، استویا و سایر گیاهان می شود.</w:t>
            </w:r>
          </w:p>
          <w:p w:rsidR="007B1405" w:rsidRPr="00771801" w:rsidRDefault="007B1405" w:rsidP="007731FA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</w:t>
            </w:r>
            <w:r w:rsidR="009457AF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Pr="00771801" w:rsidRDefault="007B1405" w:rsidP="009457AF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9457AF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9457AF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1907EF" w:rsidRPr="00396D40" w:rsidRDefault="001907EF" w:rsidP="001907EF">
            <w:pPr>
              <w:bidi/>
              <w:rPr>
                <w:rFonts w:cs="B Lotus"/>
                <w:lang w:bidi="fa-IR"/>
              </w:rPr>
            </w:pPr>
            <w:r w:rsidRPr="00BD765B">
              <w:rPr>
                <w:rFonts w:cs="B Lotus" w:hint="cs"/>
                <w:rtl/>
                <w:lang w:bidi="fa-IR"/>
              </w:rPr>
              <w:t>معرفی گیاهان جدید و فراموش شده با تاکید بر گیاهان دارویی</w:t>
            </w:r>
          </w:p>
          <w:p w:rsidR="001907EF" w:rsidRPr="001907EF" w:rsidRDefault="001907EF" w:rsidP="001907EF">
            <w:pPr>
              <w:ind w:left="720" w:hanging="720"/>
              <w:jc w:val="right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در این جلسه درباره انواع گیاهان مختلف دارویی و گیاهان زراعی جدید شامل خشخاش، سیر، گل راعی، زیره زنیان، کدو تخمه کاغذی، گاوزبان، سنبل الطیب، استویا و سایر گیاهان می شود.</w:t>
            </w:r>
          </w:p>
          <w:p w:rsidR="007B1405" w:rsidRPr="00771801" w:rsidRDefault="007B1405" w:rsidP="007731FA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هفتة 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Pr="00771801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1907EF" w:rsidRPr="00396D40" w:rsidRDefault="001907EF" w:rsidP="001907EF">
            <w:pPr>
              <w:bidi/>
              <w:rPr>
                <w:rFonts w:cs="B Lotus"/>
                <w:lang w:bidi="fa-IR"/>
              </w:rPr>
            </w:pPr>
            <w:r w:rsidRPr="00BD765B">
              <w:rPr>
                <w:rFonts w:cs="B Lotus" w:hint="cs"/>
                <w:rtl/>
                <w:lang w:bidi="fa-IR"/>
              </w:rPr>
              <w:t>معرفی گیاهان جدید و فراموش شده با تاکید بر گیاهان دارویی</w:t>
            </w:r>
          </w:p>
          <w:p w:rsidR="001907EF" w:rsidRPr="001907EF" w:rsidRDefault="001907EF" w:rsidP="001907EF">
            <w:pPr>
              <w:ind w:left="720" w:hanging="720"/>
              <w:jc w:val="right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در این جلسه درباره انواع گیاهان مختلف دارویی و گیاهان زراعی جدید شامل خشخاش، سیر، گل راعی، زیره زنیان، کدو تخمه کاغذی، گاوزبان، سنبل الطیب، استویا و سایر گیاهان می شود.</w:t>
            </w:r>
          </w:p>
          <w:p w:rsidR="007B1405" w:rsidRPr="00771801" w:rsidRDefault="007B1405" w:rsidP="007731FA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7B1405" w:rsidRPr="00771801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1907EF" w:rsidRPr="00396D40" w:rsidRDefault="001907EF" w:rsidP="001907EF">
            <w:pPr>
              <w:bidi/>
              <w:rPr>
                <w:rFonts w:cs="B Lotus"/>
                <w:lang w:bidi="fa-IR"/>
              </w:rPr>
            </w:pPr>
            <w:r w:rsidRPr="00BD765B">
              <w:rPr>
                <w:rFonts w:cs="B Lotus" w:hint="cs"/>
                <w:rtl/>
                <w:lang w:bidi="fa-IR"/>
              </w:rPr>
              <w:t>معرفی گیاهان جدید و فراموش شده با تاکید بر گیاهان دارویی</w:t>
            </w:r>
          </w:p>
          <w:p w:rsidR="001907EF" w:rsidRPr="001907EF" w:rsidRDefault="001907EF" w:rsidP="001907EF">
            <w:pPr>
              <w:ind w:left="720" w:hanging="720"/>
              <w:jc w:val="right"/>
              <w:rPr>
                <w:rFonts w:cs="B Lotus"/>
                <w:rtl/>
                <w:lang w:bidi="fa-IR"/>
              </w:rPr>
            </w:pPr>
            <w:r w:rsidRPr="001907EF">
              <w:rPr>
                <w:rFonts w:cs="B Lotus" w:hint="cs"/>
                <w:rtl/>
                <w:lang w:bidi="fa-IR"/>
              </w:rPr>
              <w:t>در این جلسه درباره انواع گیاهان مختلف دارویی و گیاهان زراعی جدید شامل خشخاش، سیر، گل راعی، زیره زنیان، کدو تخمه کاغذی، گاوزبان، سنبل الطیب، استویا و سایر گیاهان می شود.</w:t>
            </w:r>
          </w:p>
          <w:p w:rsidR="007B1405" w:rsidRPr="00771801" w:rsidRDefault="007B1405" w:rsidP="007731FA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Pr="00771801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(23/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29/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771801" w:rsidRDefault="001907EF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 w:hint="cs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سمینار دانشجویان</w:t>
            </w:r>
          </w:p>
          <w:p w:rsidR="007B1405" w:rsidRPr="00771801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835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Pr="00771801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1907EF" w:rsidRPr="00771801" w:rsidRDefault="001907EF" w:rsidP="001907E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 w:hint="cs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سمینار دانشجویان</w:t>
            </w:r>
          </w:p>
          <w:p w:rsidR="007B1405" w:rsidRPr="00771801" w:rsidRDefault="007B1405" w:rsidP="00402543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771801" w:rsidTr="00466B46">
        <w:trPr>
          <w:trHeight w:hRule="exact" w:val="2835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Pr="00771801" w:rsidRDefault="007B1405" w:rsidP="00402543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هفتة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Pr="00771801" w:rsidRDefault="007B1405" w:rsidP="005D275D">
            <w:pPr>
              <w:bidi/>
              <w:spacing w:after="0" w:line="340" w:lineRule="exact"/>
              <w:jc w:val="center"/>
              <w:rPr>
                <w:rFonts w:cs="B Lotus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771801">
              <w:rPr>
                <w:rFonts w:cs="B Lotus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1907EF" w:rsidRPr="00771801" w:rsidRDefault="001907EF" w:rsidP="001907E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Lotus" w:hint="cs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سمینار دانشجویان</w:t>
            </w:r>
          </w:p>
          <w:p w:rsidR="008640D2" w:rsidRPr="00771801" w:rsidRDefault="008640D2" w:rsidP="008640D2">
            <w:pPr>
              <w:bidi/>
              <w:spacing w:after="0" w:line="360" w:lineRule="exact"/>
              <w:jc w:val="mediumKashida"/>
              <w:rPr>
                <w:rFonts w:cs="B Lotus"/>
                <w:spacing w:val="-20"/>
                <w:sz w:val="32"/>
                <w:szCs w:val="32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526646" w:rsidRPr="00771801" w:rsidRDefault="00526646" w:rsidP="007B1405">
      <w:pPr>
        <w:bidi/>
        <w:spacing w:after="0" w:line="360" w:lineRule="exact"/>
        <w:jc w:val="mediumKashida"/>
        <w:rPr>
          <w:rFonts w:cs="B Lotus"/>
          <w:b/>
          <w:bCs/>
          <w:spacing w:val="-20"/>
          <w:sz w:val="28"/>
          <w:szCs w:val="28"/>
          <w:rtl/>
          <w:lang w:bidi="fa-IR"/>
        </w:rPr>
      </w:pPr>
    </w:p>
    <w:sectPr w:rsidR="00526646" w:rsidRPr="00771801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88" w:rsidRDefault="00183788" w:rsidP="0080524D">
      <w:pPr>
        <w:spacing w:after="0" w:line="240" w:lineRule="auto"/>
      </w:pPr>
      <w:r>
        <w:separator/>
      </w:r>
    </w:p>
  </w:endnote>
  <w:endnote w:type="continuationSeparator" w:id="0">
    <w:p w:rsidR="00183788" w:rsidRDefault="00183788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88" w:rsidRDefault="00183788" w:rsidP="0080524D">
      <w:pPr>
        <w:spacing w:after="0" w:line="240" w:lineRule="auto"/>
      </w:pPr>
      <w:r>
        <w:separator/>
      </w:r>
    </w:p>
  </w:footnote>
  <w:footnote w:type="continuationSeparator" w:id="0">
    <w:p w:rsidR="00183788" w:rsidRDefault="00183788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10E"/>
    <w:multiLevelType w:val="hybridMultilevel"/>
    <w:tmpl w:val="087248AC"/>
    <w:lvl w:ilvl="0" w:tplc="59EAC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80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84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6A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C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61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87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44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1B23"/>
    <w:multiLevelType w:val="hybridMultilevel"/>
    <w:tmpl w:val="9910958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612"/>
    <w:multiLevelType w:val="hybridMultilevel"/>
    <w:tmpl w:val="207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826"/>
    <w:multiLevelType w:val="hybridMultilevel"/>
    <w:tmpl w:val="8304B4FE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C5D7328"/>
    <w:multiLevelType w:val="hybridMultilevel"/>
    <w:tmpl w:val="1C0099F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03DD5"/>
    <w:rsid w:val="000159DD"/>
    <w:rsid w:val="00057D95"/>
    <w:rsid w:val="00062B78"/>
    <w:rsid w:val="00096220"/>
    <w:rsid w:val="00117A13"/>
    <w:rsid w:val="00130446"/>
    <w:rsid w:val="00175296"/>
    <w:rsid w:val="0017638B"/>
    <w:rsid w:val="00183788"/>
    <w:rsid w:val="001907EF"/>
    <w:rsid w:val="001B0B8F"/>
    <w:rsid w:val="001E027D"/>
    <w:rsid w:val="00222FCA"/>
    <w:rsid w:val="00232193"/>
    <w:rsid w:val="00255D79"/>
    <w:rsid w:val="00276910"/>
    <w:rsid w:val="00276B60"/>
    <w:rsid w:val="0028380A"/>
    <w:rsid w:val="002D048A"/>
    <w:rsid w:val="002E25FA"/>
    <w:rsid w:val="00311223"/>
    <w:rsid w:val="00380877"/>
    <w:rsid w:val="003A272D"/>
    <w:rsid w:val="003A61BC"/>
    <w:rsid w:val="003C4EC5"/>
    <w:rsid w:val="003E135C"/>
    <w:rsid w:val="003F6B74"/>
    <w:rsid w:val="004453E4"/>
    <w:rsid w:val="00466B46"/>
    <w:rsid w:val="004B5BDF"/>
    <w:rsid w:val="004E1FC9"/>
    <w:rsid w:val="004F62B2"/>
    <w:rsid w:val="00526646"/>
    <w:rsid w:val="005341AA"/>
    <w:rsid w:val="00536BB6"/>
    <w:rsid w:val="005640E0"/>
    <w:rsid w:val="005C065E"/>
    <w:rsid w:val="005D275D"/>
    <w:rsid w:val="005E7E8B"/>
    <w:rsid w:val="006222D1"/>
    <w:rsid w:val="00622DF7"/>
    <w:rsid w:val="00644903"/>
    <w:rsid w:val="00660043"/>
    <w:rsid w:val="006671E6"/>
    <w:rsid w:val="00696571"/>
    <w:rsid w:val="006A4DB6"/>
    <w:rsid w:val="006A7884"/>
    <w:rsid w:val="006C5E67"/>
    <w:rsid w:val="006E4852"/>
    <w:rsid w:val="007059CE"/>
    <w:rsid w:val="00771801"/>
    <w:rsid w:val="007731FA"/>
    <w:rsid w:val="007B1405"/>
    <w:rsid w:val="0080524D"/>
    <w:rsid w:val="00830E79"/>
    <w:rsid w:val="008640D2"/>
    <w:rsid w:val="00883CC6"/>
    <w:rsid w:val="00896EC4"/>
    <w:rsid w:val="00906083"/>
    <w:rsid w:val="00934568"/>
    <w:rsid w:val="00944008"/>
    <w:rsid w:val="009455F4"/>
    <w:rsid w:val="009457AF"/>
    <w:rsid w:val="00963477"/>
    <w:rsid w:val="00976D3C"/>
    <w:rsid w:val="009C4178"/>
    <w:rsid w:val="009E388E"/>
    <w:rsid w:val="00A12DD3"/>
    <w:rsid w:val="00A17EE3"/>
    <w:rsid w:val="00A305F2"/>
    <w:rsid w:val="00A3146B"/>
    <w:rsid w:val="00A33DDB"/>
    <w:rsid w:val="00A45FFE"/>
    <w:rsid w:val="00A82B0E"/>
    <w:rsid w:val="00A85550"/>
    <w:rsid w:val="00A92D1E"/>
    <w:rsid w:val="00AA3D01"/>
    <w:rsid w:val="00AB5790"/>
    <w:rsid w:val="00AB62B2"/>
    <w:rsid w:val="00AC098F"/>
    <w:rsid w:val="00AC32EE"/>
    <w:rsid w:val="00AE30DD"/>
    <w:rsid w:val="00B031D9"/>
    <w:rsid w:val="00B3696F"/>
    <w:rsid w:val="00B439F5"/>
    <w:rsid w:val="00B57FB1"/>
    <w:rsid w:val="00B661FA"/>
    <w:rsid w:val="00B91EB1"/>
    <w:rsid w:val="00B942FD"/>
    <w:rsid w:val="00B95C76"/>
    <w:rsid w:val="00BA21F1"/>
    <w:rsid w:val="00BB12B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73052"/>
    <w:rsid w:val="00C805A1"/>
    <w:rsid w:val="00CC39E7"/>
    <w:rsid w:val="00CC5D3D"/>
    <w:rsid w:val="00CD3888"/>
    <w:rsid w:val="00CD5238"/>
    <w:rsid w:val="00CD555C"/>
    <w:rsid w:val="00CE5800"/>
    <w:rsid w:val="00CE77D2"/>
    <w:rsid w:val="00CF154A"/>
    <w:rsid w:val="00D16384"/>
    <w:rsid w:val="00D40758"/>
    <w:rsid w:val="00D450AB"/>
    <w:rsid w:val="00D626E6"/>
    <w:rsid w:val="00D74C8B"/>
    <w:rsid w:val="00E055EF"/>
    <w:rsid w:val="00E5333A"/>
    <w:rsid w:val="00E61BF9"/>
    <w:rsid w:val="00EA59CD"/>
    <w:rsid w:val="00EC3A01"/>
    <w:rsid w:val="00EF3153"/>
    <w:rsid w:val="00F269D7"/>
    <w:rsid w:val="00F81A1D"/>
    <w:rsid w:val="00FA3FE4"/>
    <w:rsid w:val="00FA4CA0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BA37"/>
  <w15:docId w15:val="{1E339DBC-4CC9-4371-8EFF-3FE3B9A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  <w:style w:type="character" w:customStyle="1" w:styleId="hlfld-contribauthor">
    <w:name w:val="hlfld-contribauthor"/>
    <w:basedOn w:val="DefaultParagraphFont"/>
    <w:rsid w:val="00696571"/>
  </w:style>
  <w:style w:type="character" w:styleId="Hyperlink">
    <w:name w:val="Hyperlink"/>
    <w:basedOn w:val="DefaultParagraphFont"/>
    <w:uiPriority w:val="99"/>
    <w:unhideWhenUsed/>
    <w:rsid w:val="0069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teh@sc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E010-FAEC-438D-9583-2D5690F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9</cp:revision>
  <cp:lastPrinted>2019-05-05T08:48:00Z</cp:lastPrinted>
  <dcterms:created xsi:type="dcterms:W3CDTF">2019-09-27T17:29:00Z</dcterms:created>
  <dcterms:modified xsi:type="dcterms:W3CDTF">2019-09-27T21:42:00Z</dcterms:modified>
</cp:coreProperties>
</file>