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F" w:rsidRDefault="00B36EFF" w:rsidP="00B36EFF">
      <w:pPr>
        <w:spacing w:after="0"/>
        <w:jc w:val="center"/>
      </w:pPr>
      <w:bookmarkStart w:id="0" w:name="_GoBack"/>
      <w:bookmarkEnd w:id="0"/>
      <w:r w:rsidRPr="0014087B">
        <w:rPr>
          <w:noProof/>
        </w:rPr>
        <w:drawing>
          <wp:inline distT="0" distB="0" distL="0" distR="0">
            <wp:extent cx="1350277" cy="888521"/>
            <wp:effectExtent l="19050" t="0" r="2273" b="0"/>
            <wp:docPr id="2" name="Picture 1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77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FF" w:rsidRPr="00ED74C5" w:rsidRDefault="00B36EFF" w:rsidP="00B36EFF">
      <w:pPr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74C5">
        <w:rPr>
          <w:rFonts w:cs="B Nazanin" w:hint="cs"/>
          <w:b/>
          <w:bCs/>
          <w:sz w:val="28"/>
          <w:szCs w:val="28"/>
          <w:rtl/>
          <w:lang w:bidi="fa-IR"/>
        </w:rPr>
        <w:t>طرح درس</w:t>
      </w:r>
    </w:p>
    <w:tbl>
      <w:tblPr>
        <w:tblStyle w:val="TableGrid"/>
        <w:tblW w:w="0" w:type="auto"/>
        <w:jc w:val="center"/>
        <w:tblInd w:w="-3571" w:type="dxa"/>
        <w:tblLook w:val="04A0" w:firstRow="1" w:lastRow="0" w:firstColumn="1" w:lastColumn="0" w:noHBand="0" w:noVBand="1"/>
      </w:tblPr>
      <w:tblGrid>
        <w:gridCol w:w="1827"/>
        <w:gridCol w:w="1828"/>
        <w:gridCol w:w="1827"/>
        <w:gridCol w:w="66"/>
        <w:gridCol w:w="1762"/>
        <w:gridCol w:w="223"/>
        <w:gridCol w:w="1559"/>
      </w:tblGrid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3E64EB">
            <w:pPr>
              <w:bidi/>
              <w:rPr>
                <w:rFonts w:cs="Times New Roman"/>
                <w:sz w:val="26"/>
                <w:szCs w:val="26"/>
                <w:rtl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عنوان 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شناسی </w:t>
            </w:r>
            <w:r w:rsidR="00A31CDC">
              <w:rPr>
                <w:rFonts w:cs="B Nazanin" w:hint="cs"/>
                <w:sz w:val="26"/>
                <w:szCs w:val="26"/>
                <w:rtl/>
                <w:lang w:bidi="fa-IR"/>
              </w:rPr>
              <w:t>تکمیلی</w:t>
            </w:r>
            <w:r w:rsidR="00A31CD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‍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71008F">
              <w:rPr>
                <w:rFonts w:cs="B Nazanin" w:hint="cs"/>
                <w:sz w:val="26"/>
                <w:szCs w:val="26"/>
                <w:rtl/>
                <w:lang w:bidi="fa-IR"/>
              </w:rPr>
              <w:t>مقطع کارشناسی ارشد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B36EFF" w:rsidTr="00B51DE4">
        <w:trPr>
          <w:jc w:val="center"/>
        </w:trPr>
        <w:tc>
          <w:tcPr>
            <w:tcW w:w="5548" w:type="dxa"/>
            <w:gridSpan w:val="4"/>
          </w:tcPr>
          <w:p w:rsidR="00B36EFF" w:rsidRPr="00ED74C5" w:rsidRDefault="00B36EFF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پرویز شیشه</w:t>
            </w:r>
            <w:r w:rsidRPr="00ED74C5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بر</w:t>
            </w:r>
          </w:p>
        </w:tc>
        <w:tc>
          <w:tcPr>
            <w:tcW w:w="3544" w:type="dxa"/>
            <w:gridSpan w:val="3"/>
          </w:tcPr>
          <w:p w:rsidR="00B36EFF" w:rsidRPr="00ED74C5" w:rsidRDefault="00B36EFF" w:rsidP="00AB27D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نیمسال: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</w:tr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A31CDC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هدف درس: 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آشنایی با</w:t>
            </w:r>
            <w:r w:rsidR="00A31CD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مورفولو</w:t>
            </w:r>
            <w:r w:rsidR="00A31CDC" w:rsidRPr="00ED74C5">
              <w:rPr>
                <w:rFonts w:cs="B Nazanin" w:hint="cs"/>
                <w:sz w:val="26"/>
                <w:szCs w:val="26"/>
                <w:rtl/>
              </w:rPr>
              <w:t>ژ</w:t>
            </w:r>
            <w:r w:rsidR="00A31CDC">
              <w:rPr>
                <w:rFonts w:cs="B Nazanin" w:hint="cs"/>
                <w:sz w:val="26"/>
                <w:szCs w:val="26"/>
                <w:rtl/>
              </w:rPr>
              <w:t>ی و</w:t>
            </w:r>
            <w:r w:rsidR="00A31CD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فیزیو</w:t>
            </w:r>
            <w:r w:rsidRPr="00ED74C5">
              <w:rPr>
                <w:rFonts w:cs="B Nazanin" w:hint="cs"/>
                <w:sz w:val="26"/>
                <w:szCs w:val="26"/>
                <w:rtl/>
                <w:lang w:bidi="fa-IR"/>
              </w:rPr>
              <w:t>لو</w:t>
            </w:r>
            <w:r w:rsidR="00A31CDC">
              <w:rPr>
                <w:rFonts w:cs="B Nazanin" w:hint="cs"/>
                <w:sz w:val="26"/>
                <w:szCs w:val="26"/>
                <w:rtl/>
              </w:rPr>
              <w:t>ژی اندام</w:t>
            </w:r>
            <w:r w:rsidR="00A31CDC">
              <w:rPr>
                <w:rFonts w:cs="B Nazanin" w:hint="cs"/>
                <w:sz w:val="26"/>
                <w:szCs w:val="26"/>
                <w:rtl/>
              </w:rPr>
              <w:softHyphen/>
              <w:t>های مختلف در بدن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 xml:space="preserve"> کنه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softHyphen/>
              <w:t>ها</w:t>
            </w:r>
            <w:r w:rsidR="00A31CDC">
              <w:rPr>
                <w:rFonts w:cs="B Nazanin" w:hint="cs"/>
                <w:sz w:val="26"/>
                <w:szCs w:val="26"/>
                <w:rtl/>
              </w:rPr>
              <w:t>، شناسایی خانواده</w:t>
            </w:r>
            <w:r w:rsidR="00A31CDC">
              <w:rPr>
                <w:rFonts w:cs="B Nazanin" w:hint="cs"/>
                <w:sz w:val="26"/>
                <w:szCs w:val="26"/>
                <w:rtl/>
              </w:rPr>
              <w:softHyphen/>
              <w:t>های مهم کنه</w:t>
            </w:r>
            <w:r w:rsidR="00A31CDC">
              <w:rPr>
                <w:rFonts w:cs="B Nazanin" w:hint="cs"/>
                <w:sz w:val="26"/>
                <w:szCs w:val="26"/>
                <w:rtl/>
              </w:rPr>
              <w:softHyphen/>
              <w:t>ها و آشنایی با گو</w:t>
            </w:r>
            <w:r w:rsidR="003E64EB">
              <w:rPr>
                <w:rFonts w:cs="B Nazanin" w:hint="cs"/>
                <w:sz w:val="26"/>
                <w:szCs w:val="26"/>
                <w:rtl/>
              </w:rPr>
              <w:t>ن</w:t>
            </w:r>
            <w:r w:rsidR="00A31CDC">
              <w:rPr>
                <w:rFonts w:cs="B Nazanin" w:hint="cs"/>
                <w:sz w:val="26"/>
                <w:szCs w:val="26"/>
                <w:rtl/>
              </w:rPr>
              <w:t>ه</w:t>
            </w:r>
            <w:r w:rsidR="00A31CDC">
              <w:rPr>
                <w:rFonts w:cs="B Nazanin" w:hint="cs"/>
                <w:sz w:val="26"/>
                <w:szCs w:val="26"/>
                <w:rtl/>
              </w:rPr>
              <w:softHyphen/>
              <w:t>های مهم گیاه</w:t>
            </w:r>
            <w:r w:rsidR="00A31CDC">
              <w:rPr>
                <w:rFonts w:cs="B Nazanin"/>
                <w:sz w:val="26"/>
                <w:szCs w:val="26"/>
                <w:rtl/>
              </w:rPr>
              <w:softHyphen/>
            </w:r>
            <w:r w:rsidR="00A31CDC">
              <w:rPr>
                <w:rFonts w:cs="B Nazanin" w:hint="cs"/>
                <w:sz w:val="26"/>
                <w:szCs w:val="26"/>
                <w:rtl/>
              </w:rPr>
              <w:t>خوار، شکارگر و ا</w:t>
            </w:r>
            <w:r w:rsidR="003E64EB">
              <w:rPr>
                <w:rFonts w:cs="B Nazanin" w:hint="cs"/>
                <w:sz w:val="26"/>
                <w:szCs w:val="26"/>
                <w:rtl/>
              </w:rPr>
              <w:t>ن</w:t>
            </w:r>
            <w:r w:rsidR="00A31CDC">
              <w:rPr>
                <w:rFonts w:cs="B Nazanin" w:hint="cs"/>
                <w:sz w:val="26"/>
                <w:szCs w:val="26"/>
                <w:rtl/>
              </w:rPr>
              <w:t>گل در ایران</w:t>
            </w:r>
          </w:p>
        </w:tc>
      </w:tr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AB27D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D74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منابع: </w:t>
            </w:r>
          </w:p>
          <w:p w:rsidR="00B36EFF" w:rsidRPr="00484C6E" w:rsidRDefault="00A31CDC" w:rsidP="00B51DE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Evans, G. O. (1992). Principles of Acarology. CAB International, Oxon. </w:t>
            </w:r>
          </w:p>
          <w:p w:rsidR="00A31CDC" w:rsidRPr="00484C6E" w:rsidRDefault="00FF437F" w:rsidP="00B51DE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Krantz</w:t>
            </w:r>
            <w:proofErr w:type="spellEnd"/>
            <w:r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G. W. and </w:t>
            </w:r>
            <w:r w:rsidR="00A31CDC"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Walter, D. E. (Eds.) (2009). A Manual of Acarology. 3</w:t>
            </w:r>
            <w:r w:rsidR="00A31CDC" w:rsidRPr="00484C6E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fa-IR"/>
              </w:rPr>
              <w:t>rd</w:t>
            </w:r>
            <w:r w:rsidR="00A31CDC"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edition. Texas Tech University Press, Texas.</w:t>
            </w:r>
          </w:p>
          <w:p w:rsidR="00FF437F" w:rsidRPr="00484C6E" w:rsidRDefault="00FF437F" w:rsidP="00B51DE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</w:t>
            </w:r>
            <w:proofErr w:type="spellEnd"/>
            <w:r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Daniel, B. (1979) How to know mites and ticks: the Pictured key. Nature Series. New York.</w:t>
            </w:r>
          </w:p>
          <w:p w:rsidR="00D8365F" w:rsidRPr="00484C6E" w:rsidRDefault="002E3A6D" w:rsidP="00B51DE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84C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Woolley, T. A. (1988). Acarology, Mites and Human Welfare. John Wiley &amp; Sons, New York.</w:t>
            </w:r>
          </w:p>
          <w:p w:rsidR="00A70F7E" w:rsidRDefault="00A70F7E" w:rsidP="00A70F7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Pr="00774F12">
              <w:rPr>
                <w:rFonts w:cs="B Nazanin" w:hint="cs"/>
                <w:sz w:val="26"/>
                <w:szCs w:val="26"/>
                <w:rtl/>
                <w:lang w:bidi="fa-IR"/>
              </w:rPr>
              <w:t>رحمانی، ح.، صبوری، ع. و حاجی</w:t>
            </w:r>
            <w:r w:rsidRP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قنبر، ح. (1391)</w:t>
            </w:r>
            <w:r w:rsidR="00774F1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کنه</w:t>
            </w:r>
            <w:r w:rsid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(ریخت</w:t>
            </w:r>
            <w:r w:rsid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شناسی، زیست</w:t>
            </w:r>
            <w:r w:rsid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و رده</w:t>
            </w:r>
            <w:r w:rsid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بندی). انتشارات دانشگاه زنجان. 569 ص.</w:t>
            </w:r>
          </w:p>
          <w:p w:rsidR="00774F12" w:rsidRPr="00774F12" w:rsidRDefault="00774F12" w:rsidP="00774F1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 w:rsidRPr="00774F12">
              <w:rPr>
                <w:rFonts w:cs="B Nazanin" w:hint="cs"/>
                <w:sz w:val="26"/>
                <w:szCs w:val="26"/>
                <w:rtl/>
                <w:lang w:bidi="fa-IR"/>
              </w:rPr>
              <w:t>حاجی</w:t>
            </w:r>
            <w:r w:rsidRP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زاده، جلیل و محمدعلی اکرمی ابرقویی (1390) کنه</w:t>
            </w:r>
            <w:r w:rsidRP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شناسی: شکل</w:t>
            </w:r>
            <w:r w:rsidRPr="00774F1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شناسی بیرونی و درونی. انتشارات دانشگاه گیلان. 363 صفحه.</w:t>
            </w:r>
          </w:p>
        </w:tc>
      </w:tr>
      <w:tr w:rsidR="00B36EFF" w:rsidTr="00B51DE4">
        <w:trPr>
          <w:jc w:val="center"/>
        </w:trPr>
        <w:tc>
          <w:tcPr>
            <w:tcW w:w="9092" w:type="dxa"/>
            <w:gridSpan w:val="7"/>
          </w:tcPr>
          <w:p w:rsidR="00B36EFF" w:rsidRPr="00ED74C5" w:rsidRDefault="00B36EFF" w:rsidP="00AB27D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زمان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بندی ارائه دروس</w:t>
            </w:r>
          </w:p>
        </w:tc>
      </w:tr>
      <w:tr w:rsidR="00B36EFF" w:rsidTr="00B51DE4">
        <w:trPr>
          <w:jc w:val="center"/>
        </w:trPr>
        <w:tc>
          <w:tcPr>
            <w:tcW w:w="7533" w:type="dxa"/>
            <w:gridSpan w:val="6"/>
          </w:tcPr>
          <w:p w:rsidR="00B36EFF" w:rsidRPr="0039425B" w:rsidRDefault="00B36EFF" w:rsidP="00AB27D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محتوای درس</w:t>
            </w:r>
          </w:p>
        </w:tc>
        <w:tc>
          <w:tcPr>
            <w:tcW w:w="1559" w:type="dxa"/>
          </w:tcPr>
          <w:p w:rsidR="00B36EFF" w:rsidRPr="0039425B" w:rsidRDefault="00B36EFF" w:rsidP="00AB27D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جلسه</w:t>
            </w:r>
          </w:p>
        </w:tc>
      </w:tr>
      <w:tr w:rsidR="00305F11" w:rsidTr="00B51DE4">
        <w:trPr>
          <w:jc w:val="center"/>
        </w:trPr>
        <w:tc>
          <w:tcPr>
            <w:tcW w:w="9092" w:type="dxa"/>
            <w:gridSpan w:val="7"/>
          </w:tcPr>
          <w:p w:rsidR="00305F11" w:rsidRDefault="00305F11" w:rsidP="00AB27DA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نظری:</w:t>
            </w:r>
          </w:p>
        </w:tc>
      </w:tr>
      <w:tr w:rsidR="00B36EFF" w:rsidTr="00B51DE4">
        <w:trPr>
          <w:jc w:val="center"/>
        </w:trPr>
        <w:tc>
          <w:tcPr>
            <w:tcW w:w="7533" w:type="dxa"/>
            <w:gridSpan w:val="6"/>
          </w:tcPr>
          <w:p w:rsidR="00B36EFF" w:rsidRPr="00305F11" w:rsidRDefault="00305F11" w:rsidP="00305F11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305F11">
              <w:rPr>
                <w:rFonts w:cs="B Nazanin" w:hint="cs"/>
                <w:sz w:val="26"/>
                <w:szCs w:val="26"/>
                <w:rtl/>
                <w:lang w:bidi="fa-IR"/>
              </w:rPr>
              <w:t>مقدمه (تاریخچه و اهداف)</w:t>
            </w:r>
          </w:p>
        </w:tc>
        <w:tc>
          <w:tcPr>
            <w:tcW w:w="1559" w:type="dxa"/>
          </w:tcPr>
          <w:p w:rsidR="00B36EFF" w:rsidRPr="00235A96" w:rsidRDefault="00B36EFF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اول</w:t>
            </w:r>
          </w:p>
        </w:tc>
      </w:tr>
      <w:tr w:rsidR="00B36EFF" w:rsidTr="00B51DE4">
        <w:trPr>
          <w:jc w:val="center"/>
        </w:trPr>
        <w:tc>
          <w:tcPr>
            <w:tcW w:w="7533" w:type="dxa"/>
            <w:gridSpan w:val="6"/>
          </w:tcPr>
          <w:p w:rsidR="00B36EFF" w:rsidRDefault="00305F11" w:rsidP="00305F11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قرابت و جایگاه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 در شاخه بندپایان</w:t>
            </w:r>
          </w:p>
        </w:tc>
        <w:tc>
          <w:tcPr>
            <w:tcW w:w="1559" w:type="dxa"/>
          </w:tcPr>
          <w:p w:rsidR="00B36EFF" w:rsidRPr="00235A96" w:rsidRDefault="00B36EFF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Default="00305F11" w:rsidP="008D0B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وی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</w:t>
            </w:r>
            <w:r>
              <w:rPr>
                <w:rFonts w:cs="B Nazanin" w:hint="cs"/>
                <w:sz w:val="26"/>
                <w:szCs w:val="26"/>
                <w:rtl/>
              </w:rPr>
              <w:t>گی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مورفولو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</w:t>
            </w:r>
            <w:r>
              <w:rPr>
                <w:rFonts w:cs="B Nazanin" w:hint="cs"/>
                <w:sz w:val="26"/>
                <w:szCs w:val="26"/>
                <w:rtl/>
              </w:rPr>
              <w:t>یک کنه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سوم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Pr="00305F11" w:rsidRDefault="00305F11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مورفول</w:t>
            </w:r>
            <w:r>
              <w:rPr>
                <w:rFonts w:cs="B Nazanin" w:hint="cs"/>
                <w:sz w:val="26"/>
                <w:szCs w:val="26"/>
                <w:rtl/>
              </w:rPr>
              <w:t>و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خارجی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Pr="00305F11" w:rsidRDefault="00305F11" w:rsidP="008D0BE6">
            <w:pPr>
              <w:bidi/>
              <w:rPr>
                <w:rFonts w:cs="Times New Roma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مطالعه مقایسه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ای گناتوزوما و ضمائم آن در راسته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مختلف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پنجم</w:t>
            </w:r>
          </w:p>
        </w:tc>
      </w:tr>
      <w:tr w:rsidR="00305F11" w:rsidTr="00B51DE4">
        <w:trPr>
          <w:jc w:val="center"/>
        </w:trPr>
        <w:tc>
          <w:tcPr>
            <w:tcW w:w="7533" w:type="dxa"/>
            <w:gridSpan w:val="6"/>
          </w:tcPr>
          <w:p w:rsidR="00305F11" w:rsidRPr="00305F11" w:rsidRDefault="00305F11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مطالعه مقایسه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ای ایدیوزوما</w:t>
            </w:r>
            <w:r w:rsidR="0068718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ضمائم آن در راسته</w:t>
            </w:r>
            <w:r w:rsidR="0068718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مختلف کنه</w:t>
            </w:r>
            <w:r w:rsidR="0068718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305F11" w:rsidRPr="00235A96" w:rsidRDefault="00305F11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ششم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68718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ساختمان و وظایف جلد در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هفتم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68718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اندام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حرکتی (تنوع اندام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حرکتی)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هشتم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68718D" w:rsidRDefault="0068718D" w:rsidP="008D0BE6">
            <w:pPr>
              <w:bidi/>
              <w:rPr>
                <w:rFonts w:cs="Times New Roma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کتوتاکسی و اهمیت آن در شناسایی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نهم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68718D" w:rsidP="006871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مورفول</w:t>
            </w:r>
            <w:r>
              <w:rPr>
                <w:rFonts w:cs="B Nazanin" w:hint="cs"/>
                <w:sz w:val="26"/>
                <w:szCs w:val="26"/>
                <w:rtl/>
              </w:rPr>
              <w:t>و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داخلی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68718D" w:rsidP="003E64EB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دستگاه تنفسی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مطالعه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مقایسه</w:t>
            </w:r>
            <w:r w:rsidR="003E64E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ای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ساختار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استیگما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پریتریم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در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راسته</w:t>
            </w:r>
            <w:r w:rsidR="003E64E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مختلف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 w:rsidR="003E64E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ها،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نقش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منافذ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تنفسی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در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رده</w:t>
            </w:r>
            <w:r w:rsidR="003E64E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بندی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کنه</w:t>
            </w:r>
            <w:r w:rsidR="003E64E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یازدهم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05F11" w:rsidRDefault="003E64EB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دستگاه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گردش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خون،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دستگاه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گوارش،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دستگاه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عصبی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دوازدهم</w:t>
            </w:r>
          </w:p>
        </w:tc>
      </w:tr>
      <w:tr w:rsidR="0068718D" w:rsidTr="00B51DE4">
        <w:trPr>
          <w:jc w:val="center"/>
        </w:trPr>
        <w:tc>
          <w:tcPr>
            <w:tcW w:w="7533" w:type="dxa"/>
            <w:gridSpan w:val="6"/>
          </w:tcPr>
          <w:p w:rsidR="0068718D" w:rsidRPr="003E64EB" w:rsidRDefault="003E64EB" w:rsidP="003E64EB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دستگاه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تولیدمثلی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روش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انتقال</w:t>
            </w:r>
            <w:r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اسپرم</w:t>
            </w:r>
          </w:p>
        </w:tc>
        <w:tc>
          <w:tcPr>
            <w:tcW w:w="1559" w:type="dxa"/>
          </w:tcPr>
          <w:p w:rsidR="0068718D" w:rsidRPr="00235A96" w:rsidRDefault="0068718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سیزدهم</w:t>
            </w:r>
          </w:p>
        </w:tc>
      </w:tr>
      <w:tr w:rsidR="00AF6CAB" w:rsidTr="00B51DE4">
        <w:trPr>
          <w:jc w:val="center"/>
        </w:trPr>
        <w:tc>
          <w:tcPr>
            <w:tcW w:w="7533" w:type="dxa"/>
            <w:gridSpan w:val="6"/>
          </w:tcPr>
          <w:p w:rsidR="00AF6CAB" w:rsidRPr="00AF6CAB" w:rsidRDefault="00AF6CAB" w:rsidP="008D0BE6">
            <w:pPr>
              <w:bidi/>
              <w:rPr>
                <w:rFonts w:cs="Times New Roman"/>
                <w:spacing w:val="-4"/>
                <w:sz w:val="26"/>
                <w:szCs w:val="26"/>
                <w:lang w:bidi="fa-IR"/>
              </w:rPr>
            </w:pPr>
            <w:r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lastRenderedPageBreak/>
              <w:t>غدد مترشحه، اندام</w:t>
            </w:r>
            <w:r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softHyphen/>
              <w:t>های حسی کنه</w:t>
            </w:r>
            <w:r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softHyphen/>
              <w:t>ها، گیرنده</w:t>
            </w:r>
            <w:r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softHyphen/>
              <w:t>های حسی لامسه، شیمیایی و تریکوبوتری</w:t>
            </w:r>
            <w:r w:rsidR="00F3230D"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>، اندام</w:t>
            </w:r>
            <w:r w:rsidR="00F3230D"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softHyphen/>
              <w:t>های بینایی و سایر اندام</w:t>
            </w:r>
            <w:r w:rsidR="00F3230D"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softHyphen/>
              <w:t>های حسی</w:t>
            </w:r>
          </w:p>
        </w:tc>
        <w:tc>
          <w:tcPr>
            <w:tcW w:w="1559" w:type="dxa"/>
          </w:tcPr>
          <w:p w:rsidR="00AF6CAB" w:rsidRPr="00235A96" w:rsidRDefault="00AF6CAB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چهاردهم</w:t>
            </w:r>
          </w:p>
        </w:tc>
      </w:tr>
      <w:tr w:rsidR="0000545D" w:rsidTr="00B51DE4">
        <w:trPr>
          <w:jc w:val="center"/>
        </w:trPr>
        <w:tc>
          <w:tcPr>
            <w:tcW w:w="7533" w:type="dxa"/>
            <w:gridSpan w:val="6"/>
          </w:tcPr>
          <w:p w:rsidR="0000545D" w:rsidRDefault="0000545D" w:rsidP="008D0BE6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وی</w:t>
            </w:r>
            <w:r w:rsidRPr="00ED74C5">
              <w:rPr>
                <w:rFonts w:cs="B Nazanin" w:hint="cs"/>
                <w:sz w:val="26"/>
                <w:szCs w:val="26"/>
                <w:rtl/>
              </w:rPr>
              <w:t>ژ</w:t>
            </w:r>
            <w:r>
              <w:rPr>
                <w:rFonts w:cs="B Nazanin" w:hint="cs"/>
                <w:sz w:val="26"/>
                <w:szCs w:val="26"/>
                <w:rtl/>
              </w:rPr>
              <w:t>گی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زیستی کنه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ها، مراحل رشد و نمو، طرز زندگی و رفتار</w:t>
            </w:r>
          </w:p>
        </w:tc>
        <w:tc>
          <w:tcPr>
            <w:tcW w:w="1559" w:type="dxa"/>
          </w:tcPr>
          <w:p w:rsidR="0000545D" w:rsidRPr="00235A96" w:rsidRDefault="0000545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پانزدهم</w:t>
            </w:r>
          </w:p>
        </w:tc>
      </w:tr>
      <w:tr w:rsidR="0000545D" w:rsidTr="00B51DE4">
        <w:trPr>
          <w:jc w:val="center"/>
        </w:trPr>
        <w:tc>
          <w:tcPr>
            <w:tcW w:w="7533" w:type="dxa"/>
            <w:gridSpan w:val="6"/>
          </w:tcPr>
          <w:p w:rsidR="0000545D" w:rsidRDefault="0000545D" w:rsidP="003E64EB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رده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بندی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مطالعه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مقایسه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ای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ویژگی</w:t>
            </w:r>
            <w:r w:rsidR="003E64E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="003E64EB" w:rsidRPr="003E64EB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راسته</w:t>
            </w:r>
            <w:r w:rsidR="003E64EB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w:r w:rsidR="003E64EB" w:rsidRPr="003E64EB">
              <w:rPr>
                <w:rFonts w:cs="B Nazanin" w:hint="cs"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1559" w:type="dxa"/>
          </w:tcPr>
          <w:p w:rsidR="0000545D" w:rsidRPr="00235A96" w:rsidRDefault="0000545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شانزدهم</w:t>
            </w:r>
          </w:p>
        </w:tc>
      </w:tr>
      <w:tr w:rsidR="0000545D" w:rsidTr="00B51DE4">
        <w:trPr>
          <w:jc w:val="center"/>
        </w:trPr>
        <w:tc>
          <w:tcPr>
            <w:tcW w:w="7533" w:type="dxa"/>
            <w:gridSpan w:val="6"/>
          </w:tcPr>
          <w:p w:rsidR="0000545D" w:rsidRDefault="0000545D" w:rsidP="003E64EB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معرفی خانواده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مهم در هر راسته و ذکر مثال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هایی از گونه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های گیاه</w:t>
            </w:r>
            <w:r>
              <w:rPr>
                <w:rFonts w:cs="B Nazanin" w:hint="cs"/>
                <w:sz w:val="26"/>
                <w:szCs w:val="26"/>
                <w:rtl/>
              </w:rPr>
              <w:softHyphen/>
              <w:t>خوار، شکارگر و انگل در کشور.</w:t>
            </w:r>
          </w:p>
        </w:tc>
        <w:tc>
          <w:tcPr>
            <w:tcW w:w="1559" w:type="dxa"/>
          </w:tcPr>
          <w:p w:rsidR="0000545D" w:rsidRPr="00235A96" w:rsidRDefault="0000545D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هفدهم</w:t>
            </w:r>
          </w:p>
        </w:tc>
      </w:tr>
      <w:tr w:rsidR="0000545D" w:rsidTr="00B51DE4">
        <w:trPr>
          <w:jc w:val="center"/>
        </w:trPr>
        <w:tc>
          <w:tcPr>
            <w:tcW w:w="9092" w:type="dxa"/>
            <w:gridSpan w:val="7"/>
          </w:tcPr>
          <w:p w:rsidR="0000545D" w:rsidRDefault="0000545D" w:rsidP="008D0BE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عملی: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4B719D" w:rsidP="008D0BE6">
            <w:pPr>
              <w:bidi/>
              <w:rPr>
                <w:rFonts w:cs="Times New Roma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مشاهده مقایسه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ای گناتوزوما و ضمائم آن در راسته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مختلف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4B719D" w:rsidRPr="00235A96" w:rsidRDefault="004B719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اول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4B719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مشاهده مقایسه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ای ایدیوزوما و ضمائم آن در راسته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مختلف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4B719D" w:rsidRPr="00235A96" w:rsidRDefault="004B719D" w:rsidP="004B719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دوم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4B719D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مشاهده ساختمان پا در انواع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4B719D" w:rsidRPr="00235A96" w:rsidRDefault="004B719D" w:rsidP="008D0BE6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سوم</w:t>
            </w:r>
          </w:p>
        </w:tc>
      </w:tr>
      <w:tr w:rsidR="004B719D" w:rsidTr="00B51DE4">
        <w:trPr>
          <w:jc w:val="center"/>
        </w:trPr>
        <w:tc>
          <w:tcPr>
            <w:tcW w:w="7533" w:type="dxa"/>
            <w:gridSpan w:val="6"/>
          </w:tcPr>
          <w:p w:rsidR="004B719D" w:rsidRPr="00305F11" w:rsidRDefault="004B719D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مشاهده کتوتاکسی در 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های مختلف </w:t>
            </w:r>
          </w:p>
        </w:tc>
        <w:tc>
          <w:tcPr>
            <w:tcW w:w="1559" w:type="dxa"/>
          </w:tcPr>
          <w:p w:rsidR="004B719D" w:rsidRPr="00235A96" w:rsidRDefault="004B719D" w:rsidP="004B719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چهارم</w:t>
            </w:r>
          </w:p>
        </w:tc>
      </w:tr>
      <w:tr w:rsidR="00E61BE0" w:rsidTr="00B51DE4">
        <w:trPr>
          <w:jc w:val="center"/>
        </w:trPr>
        <w:tc>
          <w:tcPr>
            <w:tcW w:w="7533" w:type="dxa"/>
            <w:gridSpan w:val="6"/>
          </w:tcPr>
          <w:p w:rsidR="00E61BE0" w:rsidRPr="00305F11" w:rsidRDefault="00E61BE0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مشاهده منافذ تنفسی و پریتریم در انواع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ها </w:t>
            </w:r>
          </w:p>
        </w:tc>
        <w:tc>
          <w:tcPr>
            <w:tcW w:w="1559" w:type="dxa"/>
          </w:tcPr>
          <w:p w:rsidR="00E61BE0" w:rsidRPr="00235A96" w:rsidRDefault="00E61BE0" w:rsidP="00E61BE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پنجم</w:t>
            </w:r>
          </w:p>
        </w:tc>
      </w:tr>
      <w:tr w:rsidR="00E61BE0" w:rsidTr="00B51DE4">
        <w:trPr>
          <w:jc w:val="center"/>
        </w:trPr>
        <w:tc>
          <w:tcPr>
            <w:tcW w:w="7533" w:type="dxa"/>
            <w:gridSpan w:val="6"/>
          </w:tcPr>
          <w:p w:rsidR="00E61BE0" w:rsidRDefault="00E61BE0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مشاهده انواع اندام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حسی (</w:t>
            </w:r>
            <w:r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>لامسه، شیمیایی</w:t>
            </w:r>
            <w:r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>،</w:t>
            </w:r>
            <w:r w:rsidRPr="00F3230D"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 xml:space="preserve"> تریکوبوتری</w:t>
            </w:r>
            <w:r>
              <w:rPr>
                <w:rFonts w:cs="B Nazanin" w:hint="cs"/>
                <w:spacing w:val="-4"/>
                <w:sz w:val="26"/>
                <w:szCs w:val="26"/>
                <w:rtl/>
                <w:lang w:bidi="fa-IR"/>
              </w:rPr>
              <w:t>، بینایی و غیره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 در انواع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E61BE0" w:rsidRPr="00235A96" w:rsidRDefault="00E61BE0" w:rsidP="00E61BE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ششم</w:t>
            </w:r>
          </w:p>
        </w:tc>
      </w:tr>
      <w:tr w:rsidR="00E61BE0" w:rsidTr="00B51DE4">
        <w:trPr>
          <w:jc w:val="center"/>
        </w:trPr>
        <w:tc>
          <w:tcPr>
            <w:tcW w:w="7533" w:type="dxa"/>
            <w:gridSpan w:val="6"/>
          </w:tcPr>
          <w:p w:rsidR="00E61BE0" w:rsidRDefault="00E61BE0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شناسایی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 در سطوح راسته، خانواده و برخی جنس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مهم موجود کشور با استفاده از کلیدهای شناسایی، جمع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آوری و تهیه اسلاید میکروسکوپی از کنه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</w:t>
            </w:r>
          </w:p>
        </w:tc>
        <w:tc>
          <w:tcPr>
            <w:tcW w:w="1559" w:type="dxa"/>
          </w:tcPr>
          <w:p w:rsidR="00E61BE0" w:rsidRPr="00235A96" w:rsidRDefault="00E61BE0" w:rsidP="00E61BE0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هفتم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میان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هشتم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میان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نهم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میان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میان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یازدهم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میان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دوازدهم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927E4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سیزدهم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چهاردهم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پانزدهم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927E4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کلید کردن خانواده های پیش استیگمایان</w:t>
            </w:r>
          </w:p>
        </w:tc>
        <w:tc>
          <w:tcPr>
            <w:tcW w:w="1559" w:type="dxa"/>
          </w:tcPr>
          <w:p w:rsidR="00927E44" w:rsidRDefault="00927E44" w:rsidP="00927E4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شانزدهم</w:t>
            </w:r>
          </w:p>
        </w:tc>
      </w:tr>
      <w:tr w:rsidR="00927E44" w:rsidTr="00B51DE4">
        <w:trPr>
          <w:jc w:val="center"/>
        </w:trPr>
        <w:tc>
          <w:tcPr>
            <w:tcW w:w="7533" w:type="dxa"/>
            <w:gridSpan w:val="6"/>
          </w:tcPr>
          <w:p w:rsidR="00927E44" w:rsidRDefault="00927E44" w:rsidP="008D0BE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کلید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کردن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خانواده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های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پیش</w:t>
            </w:r>
            <w:r w:rsidRPr="00927E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927E44">
              <w:rPr>
                <w:rFonts w:cs="B Nazanin" w:hint="cs"/>
                <w:sz w:val="26"/>
                <w:szCs w:val="26"/>
                <w:rtl/>
                <w:lang w:bidi="fa-IR"/>
              </w:rPr>
              <w:t>استیگمایان</w:t>
            </w:r>
          </w:p>
        </w:tc>
        <w:tc>
          <w:tcPr>
            <w:tcW w:w="1559" w:type="dxa"/>
          </w:tcPr>
          <w:p w:rsidR="00927E44" w:rsidRDefault="00927E44" w:rsidP="00E61BE0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 هفدهم</w:t>
            </w:r>
          </w:p>
        </w:tc>
      </w:tr>
      <w:tr w:rsidR="00E61BE0" w:rsidTr="00B51DE4">
        <w:trPr>
          <w:jc w:val="center"/>
        </w:trPr>
        <w:tc>
          <w:tcPr>
            <w:tcW w:w="9092" w:type="dxa"/>
            <w:gridSpan w:val="7"/>
          </w:tcPr>
          <w:p w:rsidR="00E61BE0" w:rsidRPr="0039425B" w:rsidRDefault="00E61BE0" w:rsidP="00AB27D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شیوه ارزیابی</w:t>
            </w:r>
          </w:p>
        </w:tc>
      </w:tr>
      <w:tr w:rsidR="00E61BE0" w:rsidTr="00B51DE4">
        <w:trPr>
          <w:jc w:val="center"/>
        </w:trPr>
        <w:tc>
          <w:tcPr>
            <w:tcW w:w="1827" w:type="dxa"/>
          </w:tcPr>
          <w:p w:rsidR="00E61BE0" w:rsidRDefault="00484C6E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پروژه/ کار عملی</w:t>
            </w:r>
          </w:p>
        </w:tc>
        <w:tc>
          <w:tcPr>
            <w:tcW w:w="1828" w:type="dxa"/>
          </w:tcPr>
          <w:p w:rsidR="00E61BE0" w:rsidRDefault="00E61BE0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ترم</w:t>
            </w:r>
          </w:p>
        </w:tc>
        <w:tc>
          <w:tcPr>
            <w:tcW w:w="1827" w:type="dxa"/>
          </w:tcPr>
          <w:p w:rsidR="00E61BE0" w:rsidRDefault="00E61BE0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فعالیت کلاسی</w:t>
            </w:r>
          </w:p>
        </w:tc>
        <w:tc>
          <w:tcPr>
            <w:tcW w:w="1828" w:type="dxa"/>
            <w:gridSpan w:val="2"/>
          </w:tcPr>
          <w:p w:rsidR="00E61BE0" w:rsidRDefault="00484C6E" w:rsidP="00AB27DA">
            <w:pPr>
              <w:bidi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میان ترم</w:t>
            </w:r>
          </w:p>
        </w:tc>
        <w:tc>
          <w:tcPr>
            <w:tcW w:w="1782" w:type="dxa"/>
            <w:gridSpan w:val="2"/>
          </w:tcPr>
          <w:p w:rsidR="00E61BE0" w:rsidRPr="004450E6" w:rsidRDefault="00484C6E" w:rsidP="00AB27DA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ارزشیابی مستمر</w:t>
            </w:r>
          </w:p>
        </w:tc>
      </w:tr>
      <w:tr w:rsidR="00E61BE0" w:rsidTr="00B51DE4">
        <w:trPr>
          <w:jc w:val="center"/>
        </w:trPr>
        <w:tc>
          <w:tcPr>
            <w:tcW w:w="1827" w:type="dxa"/>
          </w:tcPr>
          <w:p w:rsidR="00E61BE0" w:rsidRPr="005E308D" w:rsidRDefault="00484C6E" w:rsidP="005E308D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828" w:type="dxa"/>
          </w:tcPr>
          <w:p w:rsidR="00E61BE0" w:rsidRPr="00484C6E" w:rsidRDefault="00484C6E" w:rsidP="00AB27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827" w:type="dxa"/>
          </w:tcPr>
          <w:p w:rsidR="00E61BE0" w:rsidRDefault="00484C6E" w:rsidP="00AB27DA">
            <w:pPr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------</w:t>
            </w:r>
          </w:p>
        </w:tc>
        <w:tc>
          <w:tcPr>
            <w:tcW w:w="1828" w:type="dxa"/>
            <w:gridSpan w:val="2"/>
          </w:tcPr>
          <w:p w:rsidR="00E61BE0" w:rsidRPr="00484C6E" w:rsidRDefault="00484C6E" w:rsidP="00AB27D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782" w:type="dxa"/>
            <w:gridSpan w:val="2"/>
          </w:tcPr>
          <w:p w:rsidR="00E61BE0" w:rsidRPr="00484C6E" w:rsidRDefault="00484C6E" w:rsidP="00AB27D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84C6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E67DEE" w:rsidRDefault="00E67DEE" w:rsidP="00B36EFF">
      <w:pPr>
        <w:jc w:val="center"/>
      </w:pPr>
    </w:p>
    <w:sectPr w:rsidR="00E67DEE" w:rsidSect="00B3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F"/>
    <w:rsid w:val="0000545D"/>
    <w:rsid w:val="002E3A6D"/>
    <w:rsid w:val="00305F11"/>
    <w:rsid w:val="00342389"/>
    <w:rsid w:val="003D608A"/>
    <w:rsid w:val="003E64EB"/>
    <w:rsid w:val="00484C6E"/>
    <w:rsid w:val="004B719D"/>
    <w:rsid w:val="004D5210"/>
    <w:rsid w:val="005E308D"/>
    <w:rsid w:val="0068718D"/>
    <w:rsid w:val="0071008F"/>
    <w:rsid w:val="00774F12"/>
    <w:rsid w:val="007C69E1"/>
    <w:rsid w:val="00927E44"/>
    <w:rsid w:val="00A31CDC"/>
    <w:rsid w:val="00A70F7E"/>
    <w:rsid w:val="00AF6CAB"/>
    <w:rsid w:val="00B36EFF"/>
    <w:rsid w:val="00B51DE4"/>
    <w:rsid w:val="00D8365F"/>
    <w:rsid w:val="00E61BE0"/>
    <w:rsid w:val="00E67DEE"/>
    <w:rsid w:val="00EA060A"/>
    <w:rsid w:val="00F3230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AGRI-3100</cp:lastModifiedBy>
  <cp:revision>2</cp:revision>
  <dcterms:created xsi:type="dcterms:W3CDTF">2019-09-17T04:49:00Z</dcterms:created>
  <dcterms:modified xsi:type="dcterms:W3CDTF">2019-09-17T04:49:00Z</dcterms:modified>
</cp:coreProperties>
</file>